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2E3F" w14:textId="77777777" w:rsidR="00D72FDF" w:rsidRDefault="00D72FDF">
      <w:pPr>
        <w:pStyle w:val="BodyText"/>
        <w:spacing w:before="2"/>
        <w:ind w:left="0" w:firstLine="0"/>
        <w:rPr>
          <w:sz w:val="2"/>
        </w:rPr>
      </w:pPr>
      <w:bookmarkStart w:id="0" w:name="_GoBack"/>
      <w:bookmarkEnd w:id="0"/>
    </w:p>
    <w:tbl>
      <w:tblPr>
        <w:tblW w:w="9134" w:type="dxa"/>
        <w:tblInd w:w="143" w:type="dxa"/>
        <w:tblLayout w:type="fixed"/>
        <w:tblCellMar>
          <w:left w:w="0" w:type="dxa"/>
          <w:right w:w="0" w:type="dxa"/>
        </w:tblCellMar>
        <w:tblLook w:val="01E0" w:firstRow="1" w:lastRow="1" w:firstColumn="1" w:lastColumn="1" w:noHBand="0" w:noVBand="0"/>
      </w:tblPr>
      <w:tblGrid>
        <w:gridCol w:w="3287"/>
        <w:gridCol w:w="5847"/>
      </w:tblGrid>
      <w:tr w:rsidR="00D72FDF" w14:paraId="1C409CA2" w14:textId="77777777" w:rsidTr="003D61B8">
        <w:trPr>
          <w:trHeight w:val="1201"/>
        </w:trPr>
        <w:tc>
          <w:tcPr>
            <w:tcW w:w="3287" w:type="dxa"/>
          </w:tcPr>
          <w:p w14:paraId="2AD1CF5A" w14:textId="77777777" w:rsidR="00D72FDF" w:rsidRDefault="00630B54">
            <w:pPr>
              <w:pStyle w:val="TableParagraph"/>
              <w:spacing w:after="60"/>
              <w:ind w:left="184" w:right="508" w:firstLine="2"/>
              <w:jc w:val="center"/>
              <w:rPr>
                <w:b/>
                <w:sz w:val="26"/>
              </w:rPr>
            </w:pPr>
            <w:r>
              <w:rPr>
                <w:b/>
                <w:sz w:val="26"/>
              </w:rPr>
              <w:t>ỦY BAN NHÂN DÂN THÀNH</w:t>
            </w:r>
            <w:r>
              <w:rPr>
                <w:b/>
                <w:spacing w:val="-5"/>
                <w:sz w:val="26"/>
              </w:rPr>
              <w:t xml:space="preserve"> </w:t>
            </w:r>
            <w:r>
              <w:rPr>
                <w:b/>
                <w:sz w:val="26"/>
              </w:rPr>
              <w:t>PHỐ</w:t>
            </w:r>
            <w:r>
              <w:rPr>
                <w:b/>
                <w:spacing w:val="-7"/>
                <w:sz w:val="26"/>
              </w:rPr>
              <w:t xml:space="preserve"> </w:t>
            </w:r>
            <w:r>
              <w:rPr>
                <w:b/>
                <w:sz w:val="26"/>
              </w:rPr>
              <w:t>HÀ</w:t>
            </w:r>
            <w:r>
              <w:rPr>
                <w:b/>
                <w:spacing w:val="-7"/>
                <w:sz w:val="26"/>
              </w:rPr>
              <w:t xml:space="preserve"> </w:t>
            </w:r>
            <w:r>
              <w:rPr>
                <w:b/>
                <w:spacing w:val="-5"/>
                <w:sz w:val="26"/>
              </w:rPr>
              <w:t>NỘI</w:t>
            </w:r>
          </w:p>
          <w:p w14:paraId="4E0C6678" w14:textId="77777777" w:rsidR="00D72FDF" w:rsidRDefault="00630B54">
            <w:pPr>
              <w:pStyle w:val="TableParagraph"/>
              <w:spacing w:line="20" w:lineRule="exact"/>
              <w:ind w:left="714"/>
              <w:rPr>
                <w:sz w:val="2"/>
              </w:rPr>
            </w:pPr>
            <w:r>
              <w:rPr>
                <w:noProof/>
                <w:sz w:val="2"/>
                <w:lang w:val="en-US"/>
              </w:rPr>
              <mc:AlternateContent>
                <mc:Choice Requires="wpg">
                  <w:drawing>
                    <wp:inline distT="0" distB="0" distL="0" distR="0" wp14:anchorId="1D695B5E" wp14:editId="6DE2D733">
                      <wp:extent cx="84772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6350"/>
                                <a:chOff x="0" y="0"/>
                                <a:chExt cx="847725" cy="6350"/>
                              </a:xfrm>
                            </wpg:grpSpPr>
                            <wps:wsp>
                              <wps:cNvPr id="2" name="Graphic 2"/>
                              <wps:cNvSpPr/>
                              <wps:spPr>
                                <a:xfrm>
                                  <a:off x="0" y="3047"/>
                                  <a:ext cx="847725" cy="1270"/>
                                </a:xfrm>
                                <a:custGeom>
                                  <a:avLst/>
                                  <a:gdLst/>
                                  <a:ahLst/>
                                  <a:cxnLst/>
                                  <a:rect l="l" t="t" r="r" b="b"/>
                                  <a:pathLst>
                                    <a:path w="847725">
                                      <a:moveTo>
                                        <a:pt x="0" y="0"/>
                                      </a:moveTo>
                                      <a:lnTo>
                                        <a:pt x="8477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417A45" id="Group 1" o:spid="_x0000_s1026" style="width:66.75pt;height:.5pt;mso-position-horizontal-relative:char;mso-position-vertical-relative:line" coordsize="8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">
                      <v:shape id="Graphic 2" o:spid="_x0000_s1027" style="position:absolute;top:30;width:8477;height:13;visibility:visible;mso-wrap-style:square;v-text-anchor:top" coordsize="847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" path="m,l847724,e" filled="f" strokeweight=".48pt">
                        <v:path arrowok="t"/>
                      </v:shape>
                      <w10:anchorlock/>
                    </v:group>
                  </w:pict>
                </mc:Fallback>
              </mc:AlternateContent>
            </w:r>
          </w:p>
          <w:p w14:paraId="4CC3DAF7" w14:textId="78723914" w:rsidR="00D72FDF" w:rsidRDefault="00630B54" w:rsidP="00613862">
            <w:pPr>
              <w:pStyle w:val="TableParagraph"/>
              <w:tabs>
                <w:tab w:val="left" w:pos="992"/>
              </w:tabs>
              <w:spacing w:before="201"/>
              <w:ind w:right="33"/>
              <w:jc w:val="center"/>
              <w:rPr>
                <w:sz w:val="26"/>
              </w:rPr>
            </w:pPr>
            <w:r w:rsidRPr="00613862">
              <w:rPr>
                <w:spacing w:val="-5"/>
                <w:sz w:val="28"/>
              </w:rPr>
              <w:t>Số:</w:t>
            </w:r>
            <w:r w:rsidRPr="00613862">
              <w:rPr>
                <w:sz w:val="28"/>
              </w:rPr>
              <w:tab/>
            </w:r>
            <w:r w:rsidRPr="00613862">
              <w:rPr>
                <w:spacing w:val="-2"/>
                <w:sz w:val="28"/>
              </w:rPr>
              <w:t>/QĐ-</w:t>
            </w:r>
            <w:r w:rsidRPr="00613862">
              <w:rPr>
                <w:spacing w:val="-4"/>
                <w:sz w:val="28"/>
              </w:rPr>
              <w:t>UBND</w:t>
            </w:r>
          </w:p>
        </w:tc>
        <w:tc>
          <w:tcPr>
            <w:tcW w:w="5847" w:type="dxa"/>
          </w:tcPr>
          <w:p w14:paraId="10B4199D" w14:textId="77777777" w:rsidR="00D72FDF" w:rsidRDefault="00630B54">
            <w:pPr>
              <w:pStyle w:val="TableParagraph"/>
              <w:spacing w:line="287" w:lineRule="exact"/>
              <w:ind w:left="32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8475461" w14:textId="77777777" w:rsidR="00D72FDF" w:rsidRDefault="00630B54">
            <w:pPr>
              <w:pStyle w:val="TableParagraph"/>
              <w:spacing w:line="322" w:lineRule="exact"/>
              <w:ind w:left="33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37CFDDC" w14:textId="77777777" w:rsidR="00D72FDF" w:rsidRDefault="00D72FDF">
            <w:pPr>
              <w:pStyle w:val="TableParagraph"/>
              <w:spacing w:before="3"/>
              <w:rPr>
                <w:sz w:val="8"/>
              </w:rPr>
            </w:pPr>
          </w:p>
          <w:p w14:paraId="3D23949F" w14:textId="77777777" w:rsidR="00D72FDF" w:rsidRDefault="00630B54">
            <w:pPr>
              <w:pStyle w:val="TableParagraph"/>
              <w:spacing w:line="20" w:lineRule="exact"/>
              <w:ind w:left="1416"/>
              <w:rPr>
                <w:sz w:val="2"/>
              </w:rPr>
            </w:pPr>
            <w:r>
              <w:rPr>
                <w:noProof/>
                <w:sz w:val="2"/>
                <w:lang w:val="en-US"/>
              </w:rPr>
              <mc:AlternateContent>
                <mc:Choice Requires="wpg">
                  <w:drawing>
                    <wp:inline distT="0" distB="0" distL="0" distR="0" wp14:anchorId="3266A641" wp14:editId="2704E6A7">
                      <wp:extent cx="2150745" cy="6350"/>
                      <wp:effectExtent l="9525" t="0" r="190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0745" cy="6350"/>
                                <a:chOff x="0" y="0"/>
                                <a:chExt cx="2150745" cy="6350"/>
                              </a:xfrm>
                            </wpg:grpSpPr>
                            <wps:wsp>
                              <wps:cNvPr id="4" name="Graphic 4"/>
                              <wps:cNvSpPr/>
                              <wps:spPr>
                                <a:xfrm>
                                  <a:off x="0" y="3047"/>
                                  <a:ext cx="2150745" cy="1270"/>
                                </a:xfrm>
                                <a:custGeom>
                                  <a:avLst/>
                                  <a:gdLst/>
                                  <a:ahLst/>
                                  <a:cxnLst/>
                                  <a:rect l="l" t="t" r="r" b="b"/>
                                  <a:pathLst>
                                    <a:path w="2150745">
                                      <a:moveTo>
                                        <a:pt x="0" y="0"/>
                                      </a:moveTo>
                                      <a:lnTo>
                                        <a:pt x="215074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A4CDB3" id="Group 3" o:spid="_x0000_s1026" style="width:169.35pt;height:.5pt;mso-position-horizontal-relative:char;mso-position-vertical-relative:line" coordsize="215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">
                      <v:shape id="Graphic 4" o:spid="_x0000_s1027" style="position:absolute;top:30;width:21507;height:13;visibility:visible;mso-wrap-style:square;v-text-anchor:top" coordsize="2150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" path="m,l2150744,e" filled="f" strokeweight=".48pt">
                        <v:path arrowok="t"/>
                      </v:shape>
                      <w10:anchorlock/>
                    </v:group>
                  </w:pict>
                </mc:Fallback>
              </mc:AlternateContent>
            </w:r>
          </w:p>
          <w:p w14:paraId="19097E57" w14:textId="4CB0A5B7" w:rsidR="00D72FDF" w:rsidRPr="009B2360" w:rsidRDefault="00630B54">
            <w:pPr>
              <w:pStyle w:val="TableParagraph"/>
              <w:tabs>
                <w:tab w:val="left" w:pos="2175"/>
                <w:tab w:val="left" w:pos="3091"/>
              </w:tabs>
              <w:spacing w:before="179" w:line="279" w:lineRule="exact"/>
              <w:ind w:left="327"/>
              <w:jc w:val="center"/>
              <w:rPr>
                <w:i/>
                <w:sz w:val="28"/>
                <w:szCs w:val="28"/>
                <w:lang w:val="en-US"/>
              </w:rPr>
            </w:pPr>
            <w:r w:rsidRPr="00613862">
              <w:rPr>
                <w:i/>
                <w:sz w:val="28"/>
                <w:szCs w:val="28"/>
              </w:rPr>
              <w:t>Hà</w:t>
            </w:r>
            <w:r w:rsidRPr="00613862">
              <w:rPr>
                <w:i/>
                <w:spacing w:val="-5"/>
                <w:sz w:val="28"/>
                <w:szCs w:val="28"/>
              </w:rPr>
              <w:t xml:space="preserve"> </w:t>
            </w:r>
            <w:r w:rsidRPr="00613862">
              <w:rPr>
                <w:i/>
                <w:sz w:val="28"/>
                <w:szCs w:val="28"/>
              </w:rPr>
              <w:t>Nội,</w:t>
            </w:r>
            <w:r w:rsidRPr="00613862">
              <w:rPr>
                <w:i/>
                <w:spacing w:val="-5"/>
                <w:sz w:val="28"/>
                <w:szCs w:val="28"/>
              </w:rPr>
              <w:t xml:space="preserve"> </w:t>
            </w:r>
            <w:r w:rsidRPr="00613862">
              <w:rPr>
                <w:i/>
                <w:spacing w:val="-4"/>
                <w:sz w:val="28"/>
                <w:szCs w:val="28"/>
              </w:rPr>
              <w:t>ngày</w:t>
            </w:r>
            <w:r w:rsidRPr="00613862">
              <w:rPr>
                <w:i/>
                <w:sz w:val="28"/>
                <w:szCs w:val="28"/>
              </w:rPr>
              <w:tab/>
            </w:r>
            <w:r w:rsidRPr="00613862">
              <w:rPr>
                <w:i/>
                <w:spacing w:val="-2"/>
                <w:sz w:val="28"/>
                <w:szCs w:val="28"/>
              </w:rPr>
              <w:t>tháng</w:t>
            </w:r>
            <w:r w:rsidRPr="00613862">
              <w:rPr>
                <w:i/>
                <w:sz w:val="28"/>
                <w:szCs w:val="28"/>
              </w:rPr>
              <w:tab/>
              <w:t>năm</w:t>
            </w:r>
            <w:r w:rsidRPr="00613862">
              <w:rPr>
                <w:i/>
                <w:spacing w:val="-6"/>
                <w:sz w:val="28"/>
                <w:szCs w:val="28"/>
              </w:rPr>
              <w:t xml:space="preserve"> </w:t>
            </w:r>
            <w:r w:rsidRPr="00613862">
              <w:rPr>
                <w:i/>
                <w:spacing w:val="-4"/>
                <w:sz w:val="28"/>
                <w:szCs w:val="28"/>
              </w:rPr>
              <w:t>202</w:t>
            </w:r>
            <w:r w:rsidR="009B2360">
              <w:rPr>
                <w:i/>
                <w:spacing w:val="-4"/>
                <w:sz w:val="28"/>
                <w:szCs w:val="28"/>
                <w:lang w:val="en-US"/>
              </w:rPr>
              <w:t>6</w:t>
            </w:r>
          </w:p>
        </w:tc>
      </w:tr>
    </w:tbl>
    <w:p w14:paraId="75C5C233" w14:textId="50754B17" w:rsidR="00D72FDF" w:rsidRDefault="003D61B8">
      <w:pPr>
        <w:pStyle w:val="BodyText"/>
        <w:spacing w:before="305"/>
        <w:ind w:left="0" w:firstLine="0"/>
      </w:pPr>
      <w:r>
        <w:rPr>
          <w:b/>
          <w:bCs/>
          <w:noProof/>
          <w:lang w:val="en-US"/>
        </w:rPr>
        <mc:AlternateContent>
          <mc:Choice Requires="wps">
            <w:drawing>
              <wp:anchor distT="0" distB="0" distL="114300" distR="114300" simplePos="0" relativeHeight="251664896" behindDoc="0" locked="0" layoutInCell="1" allowOverlap="1" wp14:anchorId="3ECEA3EC" wp14:editId="3EC7D98B">
                <wp:simplePos x="0" y="0"/>
                <wp:positionH relativeFrom="margin">
                  <wp:posOffset>219075</wp:posOffset>
                </wp:positionH>
                <wp:positionV relativeFrom="paragraph">
                  <wp:posOffset>161290</wp:posOffset>
                </wp:positionV>
                <wp:extent cx="1079500" cy="335280"/>
                <wp:effectExtent l="0" t="0" r="2540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5280"/>
                        </a:xfrm>
                        <a:prstGeom prst="rect">
                          <a:avLst/>
                        </a:prstGeom>
                        <a:solidFill>
                          <a:srgbClr val="FFFFFF"/>
                        </a:solidFill>
                        <a:ln w="9525">
                          <a:solidFill>
                            <a:srgbClr val="000000"/>
                          </a:solidFill>
                          <a:miter lim="800000"/>
                          <a:headEnd/>
                          <a:tailEnd/>
                        </a:ln>
                      </wps:spPr>
                      <wps:txbx>
                        <w:txbxContent>
                          <w:p w14:paraId="4139AE69" w14:textId="77777777" w:rsidR="003D61B8" w:rsidRPr="009E56D6" w:rsidRDefault="003D61B8" w:rsidP="003D61B8">
                            <w:pPr>
                              <w:spacing w:before="60"/>
                              <w:jc w:val="center"/>
                              <w:rPr>
                                <w:b/>
                                <w:sz w:val="26"/>
                                <w:szCs w:val="26"/>
                              </w:rPr>
                            </w:pPr>
                            <w:r w:rsidRPr="009E56D6">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CEA3EC" id="Rectangle 6" o:spid="_x0000_s1026" style="position:absolute;margin-left:17.25pt;margin-top:12.7pt;width:85pt;height:26.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">
                <v:textbox>
                  <w:txbxContent>
                    <w:p w14:paraId="4139AE69" w14:textId="77777777" w:rsidR="003D61B8" w:rsidRPr="009E56D6" w:rsidRDefault="003D61B8" w:rsidP="003D61B8">
                      <w:pPr>
                        <w:spacing w:before="60"/>
                        <w:jc w:val="center"/>
                        <w:rPr>
                          <w:b/>
                          <w:sz w:val="26"/>
                          <w:szCs w:val="26"/>
                        </w:rPr>
                      </w:pPr>
                      <w:r w:rsidRPr="009E56D6">
                        <w:rPr>
                          <w:b/>
                          <w:sz w:val="26"/>
                          <w:szCs w:val="26"/>
                        </w:rPr>
                        <w:t>DỰ THẢO</w:t>
                      </w:r>
                    </w:p>
                  </w:txbxContent>
                </v:textbox>
                <w10:wrap anchorx="margin"/>
              </v:rect>
            </w:pict>
          </mc:Fallback>
        </mc:AlternateContent>
      </w:r>
    </w:p>
    <w:p w14:paraId="3EB80614" w14:textId="77777777" w:rsidR="00D72FDF" w:rsidRPr="005D2AF7" w:rsidRDefault="00630B54" w:rsidP="005D2AF7">
      <w:pPr>
        <w:spacing w:line="360" w:lineRule="exact"/>
        <w:jc w:val="center"/>
        <w:rPr>
          <w:b/>
          <w:sz w:val="28"/>
          <w:szCs w:val="28"/>
        </w:rPr>
      </w:pPr>
      <w:r w:rsidRPr="005D2AF7">
        <w:rPr>
          <w:b/>
          <w:sz w:val="28"/>
          <w:szCs w:val="28"/>
        </w:rPr>
        <w:t>QUYẾT</w:t>
      </w:r>
      <w:r w:rsidRPr="005D2AF7">
        <w:rPr>
          <w:b/>
          <w:spacing w:val="-7"/>
          <w:sz w:val="28"/>
          <w:szCs w:val="28"/>
        </w:rPr>
        <w:t xml:space="preserve"> </w:t>
      </w:r>
      <w:r w:rsidRPr="005D2AF7">
        <w:rPr>
          <w:b/>
          <w:spacing w:val="-4"/>
          <w:sz w:val="28"/>
          <w:szCs w:val="28"/>
        </w:rPr>
        <w:t>ĐỊNH</w:t>
      </w:r>
    </w:p>
    <w:p w14:paraId="34CE084E" w14:textId="175AD418" w:rsidR="00D72FDF" w:rsidRPr="00E73825" w:rsidRDefault="00E73825" w:rsidP="00840EC3">
      <w:pPr>
        <w:spacing w:line="360" w:lineRule="exact"/>
        <w:jc w:val="center"/>
        <w:rPr>
          <w:b/>
          <w:sz w:val="28"/>
          <w:szCs w:val="28"/>
          <w:lang w:val="en-US"/>
        </w:rPr>
      </w:pPr>
      <w:r w:rsidRPr="00E73825">
        <w:rPr>
          <w:b/>
          <w:sz w:val="28"/>
          <w:szCs w:val="28"/>
          <w:lang w:val="en-US"/>
        </w:rPr>
        <w:t xml:space="preserve">Về việc </w:t>
      </w:r>
      <w:r w:rsidR="00D47668" w:rsidRPr="00D47668">
        <w:rPr>
          <w:b/>
          <w:sz w:val="28"/>
          <w:szCs w:val="28"/>
          <w:lang w:val="en-US"/>
        </w:rPr>
        <w:t xml:space="preserve">quy định </w:t>
      </w:r>
      <w:bookmarkStart w:id="1" w:name="_Hlk229734389"/>
      <w:r w:rsidR="00506A7A">
        <w:rPr>
          <w:b/>
          <w:sz w:val="28"/>
          <w:szCs w:val="28"/>
          <w:lang w:val="en-US"/>
        </w:rPr>
        <w:t>điều kiện, hồ sơ,</w:t>
      </w:r>
      <w:bookmarkEnd w:id="1"/>
      <w:r w:rsidR="00506A7A">
        <w:rPr>
          <w:b/>
          <w:sz w:val="28"/>
          <w:szCs w:val="28"/>
          <w:lang w:val="en-US"/>
        </w:rPr>
        <w:t xml:space="preserve"> </w:t>
      </w:r>
      <w:r w:rsidR="00D47668" w:rsidRPr="00D47668">
        <w:rPr>
          <w:b/>
          <w:sz w:val="28"/>
          <w:szCs w:val="28"/>
          <w:lang w:val="en-US"/>
        </w:rPr>
        <w:t>thủ tục đề nghị xem xét thừa nhận giấy phép hành nghề do cơ quan, tổ chức có thẩm quyền của nước ngoài cấp</w:t>
      </w:r>
      <w:r w:rsidR="00840EC3">
        <w:rPr>
          <w:b/>
          <w:sz w:val="28"/>
          <w:szCs w:val="28"/>
          <w:lang w:val="en-US"/>
        </w:rPr>
        <w:t xml:space="preserve"> để cấp giấy phép hành nghề khám bệnh, chữa bệnh tại Việt Nam</w:t>
      </w:r>
    </w:p>
    <w:p w14:paraId="5F216669" w14:textId="77777777" w:rsidR="00D72FDF" w:rsidRPr="005D2AF7" w:rsidRDefault="00630B54" w:rsidP="005D2AF7">
      <w:pPr>
        <w:spacing w:line="360" w:lineRule="exact"/>
        <w:rPr>
          <w:b/>
          <w:sz w:val="28"/>
          <w:szCs w:val="28"/>
        </w:rPr>
      </w:pPr>
      <w:r w:rsidRPr="005D2AF7">
        <w:rPr>
          <w:b/>
          <w:noProof/>
          <w:sz w:val="28"/>
          <w:szCs w:val="28"/>
          <w:lang w:val="en-US"/>
        </w:rPr>
        <mc:AlternateContent>
          <mc:Choice Requires="wps">
            <w:drawing>
              <wp:anchor distT="0" distB="0" distL="0" distR="0" simplePos="0" relativeHeight="251662848" behindDoc="1" locked="0" layoutInCell="1" allowOverlap="1" wp14:anchorId="021162BF" wp14:editId="7005F733">
                <wp:simplePos x="0" y="0"/>
                <wp:positionH relativeFrom="page">
                  <wp:posOffset>3493008</wp:posOffset>
                </wp:positionH>
                <wp:positionV relativeFrom="paragraph">
                  <wp:posOffset>45019</wp:posOffset>
                </wp:positionV>
                <wp:extent cx="10344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 cy="1270"/>
                        </a:xfrm>
                        <a:custGeom>
                          <a:avLst/>
                          <a:gdLst/>
                          <a:ahLst/>
                          <a:cxnLst/>
                          <a:rect l="l" t="t" r="r" b="b"/>
                          <a:pathLst>
                            <a:path w="1034415">
                              <a:moveTo>
                                <a:pt x="0" y="0"/>
                              </a:moveTo>
                              <a:lnTo>
                                <a:pt x="103441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8CD1BC" id="Graphic 5" o:spid="_x0000_s1026" style="position:absolute;margin-left:275.05pt;margin-top:3.55pt;width:81.4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03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" path="m,l1034414,e" filled="f" strokeweight=".48pt">
                <v:path arrowok="t"/>
                <w10:wrap type="topAndBottom" anchorx="page"/>
              </v:shape>
            </w:pict>
          </mc:Fallback>
        </mc:AlternateContent>
      </w:r>
    </w:p>
    <w:p w14:paraId="1F62AE53" w14:textId="77777777" w:rsidR="00D72FDF" w:rsidRPr="005D2AF7" w:rsidRDefault="00630B54" w:rsidP="00FC2265">
      <w:pPr>
        <w:spacing w:after="120" w:line="360" w:lineRule="exact"/>
        <w:jc w:val="center"/>
        <w:rPr>
          <w:b/>
          <w:sz w:val="28"/>
          <w:szCs w:val="28"/>
        </w:rPr>
      </w:pPr>
      <w:r w:rsidRPr="005D2AF7">
        <w:rPr>
          <w:b/>
          <w:sz w:val="28"/>
          <w:szCs w:val="28"/>
        </w:rPr>
        <w:t>ỦY</w:t>
      </w:r>
      <w:r w:rsidRPr="005D2AF7">
        <w:rPr>
          <w:b/>
          <w:spacing w:val="-4"/>
          <w:sz w:val="28"/>
          <w:szCs w:val="28"/>
        </w:rPr>
        <w:t xml:space="preserve"> </w:t>
      </w:r>
      <w:r w:rsidRPr="005D2AF7">
        <w:rPr>
          <w:b/>
          <w:sz w:val="28"/>
          <w:szCs w:val="28"/>
        </w:rPr>
        <w:t>BAN</w:t>
      </w:r>
      <w:r w:rsidRPr="005D2AF7">
        <w:rPr>
          <w:b/>
          <w:spacing w:val="-4"/>
          <w:sz w:val="28"/>
          <w:szCs w:val="28"/>
        </w:rPr>
        <w:t xml:space="preserve"> </w:t>
      </w:r>
      <w:r w:rsidRPr="005D2AF7">
        <w:rPr>
          <w:b/>
          <w:sz w:val="28"/>
          <w:szCs w:val="28"/>
        </w:rPr>
        <w:t>NHÂN</w:t>
      </w:r>
      <w:r w:rsidRPr="005D2AF7">
        <w:rPr>
          <w:b/>
          <w:spacing w:val="-4"/>
          <w:sz w:val="28"/>
          <w:szCs w:val="28"/>
        </w:rPr>
        <w:t xml:space="preserve"> </w:t>
      </w:r>
      <w:r w:rsidRPr="005D2AF7">
        <w:rPr>
          <w:b/>
          <w:sz w:val="28"/>
          <w:szCs w:val="28"/>
        </w:rPr>
        <w:t>DÂN</w:t>
      </w:r>
      <w:r w:rsidRPr="005D2AF7">
        <w:rPr>
          <w:b/>
          <w:spacing w:val="-4"/>
          <w:sz w:val="28"/>
          <w:szCs w:val="28"/>
        </w:rPr>
        <w:t xml:space="preserve"> </w:t>
      </w:r>
      <w:r w:rsidRPr="005D2AF7">
        <w:rPr>
          <w:b/>
          <w:sz w:val="28"/>
          <w:szCs w:val="28"/>
        </w:rPr>
        <w:t>THÀNH</w:t>
      </w:r>
      <w:r w:rsidRPr="005D2AF7">
        <w:rPr>
          <w:b/>
          <w:spacing w:val="-4"/>
          <w:sz w:val="28"/>
          <w:szCs w:val="28"/>
        </w:rPr>
        <w:t xml:space="preserve"> </w:t>
      </w:r>
      <w:r w:rsidRPr="005D2AF7">
        <w:rPr>
          <w:b/>
          <w:sz w:val="28"/>
          <w:szCs w:val="28"/>
        </w:rPr>
        <w:t>PHỐ</w:t>
      </w:r>
      <w:r w:rsidRPr="005D2AF7">
        <w:rPr>
          <w:b/>
          <w:spacing w:val="-3"/>
          <w:sz w:val="28"/>
          <w:szCs w:val="28"/>
        </w:rPr>
        <w:t xml:space="preserve"> </w:t>
      </w:r>
      <w:r w:rsidRPr="005D2AF7">
        <w:rPr>
          <w:b/>
          <w:sz w:val="28"/>
          <w:szCs w:val="28"/>
        </w:rPr>
        <w:t>HÀ</w:t>
      </w:r>
      <w:r w:rsidRPr="005D2AF7">
        <w:rPr>
          <w:b/>
          <w:spacing w:val="-4"/>
          <w:sz w:val="28"/>
          <w:szCs w:val="28"/>
        </w:rPr>
        <w:t xml:space="preserve"> </w:t>
      </w:r>
      <w:r w:rsidRPr="005D2AF7">
        <w:rPr>
          <w:b/>
          <w:spacing w:val="-5"/>
          <w:sz w:val="28"/>
          <w:szCs w:val="28"/>
        </w:rPr>
        <w:t>NỘI</w:t>
      </w:r>
    </w:p>
    <w:p w14:paraId="30EFE4A2" w14:textId="77777777" w:rsidR="00D47668" w:rsidRPr="00D47668" w:rsidRDefault="00D47668" w:rsidP="00D47668">
      <w:pPr>
        <w:spacing w:line="360" w:lineRule="exact"/>
        <w:ind w:firstLine="567"/>
        <w:jc w:val="both"/>
        <w:rPr>
          <w:i/>
          <w:sz w:val="28"/>
          <w:szCs w:val="28"/>
        </w:rPr>
      </w:pPr>
      <w:r w:rsidRPr="00D47668">
        <w:rPr>
          <w:i/>
          <w:sz w:val="28"/>
          <w:szCs w:val="28"/>
        </w:rPr>
        <w:t>Căn cứ Luật Tổ chức chính quyền địa phương số 72/2025/QH15 ngày 16 tháng 6 năm 2025;</w:t>
      </w:r>
    </w:p>
    <w:p w14:paraId="7E22F2AA" w14:textId="6F6C8F1A" w:rsidR="00D47668" w:rsidRPr="00D47668" w:rsidRDefault="00D47668" w:rsidP="00D47668">
      <w:pPr>
        <w:spacing w:line="360" w:lineRule="exact"/>
        <w:ind w:firstLine="567"/>
        <w:jc w:val="both"/>
        <w:rPr>
          <w:i/>
          <w:sz w:val="28"/>
          <w:szCs w:val="28"/>
        </w:rPr>
      </w:pPr>
      <w:r w:rsidRPr="00D47668">
        <w:rPr>
          <w:i/>
          <w:sz w:val="28"/>
          <w:szCs w:val="28"/>
        </w:rPr>
        <w:t>Căn cứ Luật Thủ đô số 02/2026/QH16</w:t>
      </w:r>
      <w:r w:rsidR="00461DA9">
        <w:rPr>
          <w:i/>
          <w:sz w:val="28"/>
          <w:szCs w:val="28"/>
          <w:lang w:val="en-US"/>
        </w:rPr>
        <w:t xml:space="preserve"> ngày 23 tháng 4 năm 2026</w:t>
      </w:r>
      <w:r w:rsidRPr="00D47668">
        <w:rPr>
          <w:i/>
          <w:sz w:val="28"/>
          <w:szCs w:val="28"/>
        </w:rPr>
        <w:t>;</w:t>
      </w:r>
    </w:p>
    <w:p w14:paraId="1DC45F78" w14:textId="77777777" w:rsidR="00D47668" w:rsidRPr="00D47668" w:rsidRDefault="00D47668" w:rsidP="00D47668">
      <w:pPr>
        <w:spacing w:line="360" w:lineRule="exact"/>
        <w:ind w:firstLine="567"/>
        <w:jc w:val="both"/>
        <w:rPr>
          <w:i/>
          <w:sz w:val="28"/>
          <w:szCs w:val="28"/>
        </w:rPr>
      </w:pPr>
      <w:r w:rsidRPr="00D47668">
        <w:rPr>
          <w:i/>
          <w:sz w:val="28"/>
          <w:szCs w:val="28"/>
        </w:rPr>
        <w:t>Căn cứ Luật Khám bệnh, chữa bệnh số 15/2023/QH15 ngày 09 tháng 01 năm 2023;</w:t>
      </w:r>
    </w:p>
    <w:p w14:paraId="118F2DE0" w14:textId="77777777" w:rsidR="00D47668" w:rsidRPr="00D47668" w:rsidRDefault="00D47668" w:rsidP="00D47668">
      <w:pPr>
        <w:spacing w:line="360" w:lineRule="exact"/>
        <w:ind w:firstLine="567"/>
        <w:jc w:val="both"/>
        <w:rPr>
          <w:i/>
          <w:sz w:val="28"/>
          <w:szCs w:val="28"/>
        </w:rPr>
      </w:pPr>
      <w:r w:rsidRPr="00D47668">
        <w:rPr>
          <w:i/>
          <w:sz w:val="28"/>
          <w:szCs w:val="28"/>
        </w:rPr>
        <w:t>Căn cứ Nghị định số 96/2023/NĐ-CP ngày 30 tháng 12 năm 2023 của Chính phủ quy định chi tiết một số điều của luật khám bệnh, chữa bệnh;</w:t>
      </w:r>
    </w:p>
    <w:p w14:paraId="3CDFB574" w14:textId="77777777" w:rsidR="00D47668" w:rsidRPr="00D47668" w:rsidRDefault="00D47668" w:rsidP="00D47668">
      <w:pPr>
        <w:spacing w:line="360" w:lineRule="exact"/>
        <w:ind w:firstLine="567"/>
        <w:jc w:val="both"/>
        <w:rPr>
          <w:i/>
          <w:sz w:val="28"/>
          <w:szCs w:val="28"/>
        </w:rPr>
      </w:pPr>
      <w:r w:rsidRPr="00D47668">
        <w:rPr>
          <w:i/>
          <w:sz w:val="28"/>
          <w:szCs w:val="28"/>
        </w:rPr>
        <w:t>Căn cứ Thông tư số 32/2023/TT-BYT ngày 30 tháng 12 năm 2023 của Bộ Y tế quy định chi tiết một số điều của Luật Khám bệnh, chữa bệnh;</w:t>
      </w:r>
    </w:p>
    <w:p w14:paraId="6D40FD21" w14:textId="7E086FBD" w:rsidR="00D47668" w:rsidRPr="00D47668" w:rsidRDefault="00D47668" w:rsidP="00D47668">
      <w:pPr>
        <w:spacing w:line="360" w:lineRule="exact"/>
        <w:ind w:firstLine="567"/>
        <w:jc w:val="both"/>
        <w:rPr>
          <w:i/>
          <w:sz w:val="28"/>
          <w:szCs w:val="28"/>
        </w:rPr>
      </w:pPr>
      <w:r w:rsidRPr="00D47668">
        <w:rPr>
          <w:i/>
          <w:sz w:val="28"/>
          <w:szCs w:val="28"/>
        </w:rPr>
        <w:t xml:space="preserve">Theo đề nghị của Giám đốc Sở Y tế tại tờ trình số ……/TTr-SYT ngày … tháng …… năm 2026 về việc Dự thảo Quyết định quy định </w:t>
      </w:r>
      <w:r w:rsidR="00506A7A" w:rsidRPr="00506A7A">
        <w:rPr>
          <w:i/>
          <w:sz w:val="28"/>
          <w:szCs w:val="28"/>
        </w:rPr>
        <w:t>điều kiện, hồ sơ,</w:t>
      </w:r>
      <w:r w:rsidR="00506A7A">
        <w:rPr>
          <w:i/>
          <w:sz w:val="28"/>
          <w:szCs w:val="28"/>
          <w:lang w:val="en-US"/>
        </w:rPr>
        <w:t xml:space="preserve"> </w:t>
      </w:r>
      <w:r>
        <w:rPr>
          <w:i/>
          <w:sz w:val="28"/>
          <w:szCs w:val="28"/>
          <w:lang w:val="en-US"/>
        </w:rPr>
        <w:t>t</w:t>
      </w:r>
      <w:r w:rsidRPr="00D47668">
        <w:rPr>
          <w:i/>
          <w:sz w:val="28"/>
          <w:szCs w:val="28"/>
        </w:rPr>
        <w:t>hủ tục thừa nhận giấy phép hành nghề khám bệnh, chữa bệnh</w:t>
      </w:r>
      <w:r w:rsidR="00840EC3">
        <w:rPr>
          <w:i/>
          <w:sz w:val="28"/>
          <w:szCs w:val="28"/>
          <w:lang w:val="en-US"/>
        </w:rPr>
        <w:t xml:space="preserve"> </w:t>
      </w:r>
      <w:r w:rsidR="00840EC3" w:rsidRPr="00840EC3">
        <w:rPr>
          <w:i/>
          <w:sz w:val="28"/>
          <w:szCs w:val="28"/>
          <w:lang w:val="en-US"/>
        </w:rPr>
        <w:t>để cấp giấy phép hành nghề khám bệnh, chữa bệnh tại Việt Nam</w:t>
      </w:r>
      <w:r w:rsidRPr="00D47668">
        <w:rPr>
          <w:i/>
          <w:sz w:val="28"/>
          <w:szCs w:val="28"/>
        </w:rPr>
        <w:t>;</w:t>
      </w:r>
    </w:p>
    <w:p w14:paraId="5DE43C57" w14:textId="51F04E14" w:rsidR="00D47668" w:rsidRDefault="00D47668" w:rsidP="00D47668">
      <w:pPr>
        <w:spacing w:line="360" w:lineRule="exact"/>
        <w:ind w:firstLine="567"/>
        <w:jc w:val="both"/>
        <w:rPr>
          <w:i/>
          <w:sz w:val="28"/>
          <w:szCs w:val="28"/>
        </w:rPr>
      </w:pPr>
      <w:r w:rsidRPr="00D47668">
        <w:rPr>
          <w:i/>
          <w:sz w:val="28"/>
          <w:szCs w:val="28"/>
        </w:rPr>
        <w:t xml:space="preserve">Ủy ban nhân dân thành phố Hà Nội ban hành Quyết định quy định </w:t>
      </w:r>
      <w:r w:rsidR="00506A7A" w:rsidRPr="00506A7A">
        <w:rPr>
          <w:i/>
          <w:sz w:val="28"/>
          <w:szCs w:val="28"/>
        </w:rPr>
        <w:t>điều kiện, hồ sơ,</w:t>
      </w:r>
      <w:r w:rsidR="00506A7A">
        <w:rPr>
          <w:i/>
          <w:sz w:val="28"/>
          <w:szCs w:val="28"/>
          <w:lang w:val="en-US"/>
        </w:rPr>
        <w:t xml:space="preserve"> </w:t>
      </w:r>
      <w:r>
        <w:rPr>
          <w:i/>
          <w:sz w:val="28"/>
          <w:szCs w:val="28"/>
          <w:lang w:val="en-US"/>
        </w:rPr>
        <w:t>t</w:t>
      </w:r>
      <w:r w:rsidRPr="00D47668">
        <w:rPr>
          <w:i/>
          <w:sz w:val="28"/>
          <w:szCs w:val="28"/>
        </w:rPr>
        <w:t>hủ tục thừa nhận giấy phép hành nghề khám bệnh, chữa bệnh</w:t>
      </w:r>
      <w:r w:rsidR="00840EC3">
        <w:rPr>
          <w:i/>
          <w:sz w:val="28"/>
          <w:szCs w:val="28"/>
          <w:lang w:val="en-US"/>
        </w:rPr>
        <w:t xml:space="preserve"> </w:t>
      </w:r>
      <w:r w:rsidR="00840EC3" w:rsidRPr="00840EC3">
        <w:rPr>
          <w:i/>
          <w:sz w:val="28"/>
          <w:szCs w:val="28"/>
          <w:lang w:val="en-US"/>
        </w:rPr>
        <w:t>để cấp giấy phép hành nghề khám bệnh, chữa bệnh tại Việt Nam</w:t>
      </w:r>
      <w:r w:rsidRPr="00D47668">
        <w:rPr>
          <w:i/>
          <w:sz w:val="28"/>
          <w:szCs w:val="28"/>
        </w:rPr>
        <w:t>.</w:t>
      </w:r>
    </w:p>
    <w:p w14:paraId="2D50D08F" w14:textId="4AC0B4C8" w:rsidR="00D72FDF" w:rsidRPr="00E73825" w:rsidRDefault="00630B54" w:rsidP="00D47668">
      <w:pPr>
        <w:spacing w:before="120" w:after="120" w:line="360" w:lineRule="exact"/>
        <w:jc w:val="center"/>
        <w:rPr>
          <w:b/>
          <w:sz w:val="28"/>
          <w:szCs w:val="28"/>
        </w:rPr>
      </w:pPr>
      <w:r w:rsidRPr="00E73825">
        <w:rPr>
          <w:b/>
          <w:sz w:val="28"/>
          <w:szCs w:val="28"/>
        </w:rPr>
        <w:t>QUYẾT</w:t>
      </w:r>
      <w:r w:rsidRPr="00E73825">
        <w:rPr>
          <w:b/>
          <w:spacing w:val="-5"/>
          <w:sz w:val="28"/>
          <w:szCs w:val="28"/>
        </w:rPr>
        <w:t xml:space="preserve"> </w:t>
      </w:r>
      <w:r w:rsidRPr="00E73825">
        <w:rPr>
          <w:b/>
          <w:spacing w:val="-2"/>
          <w:sz w:val="28"/>
          <w:szCs w:val="28"/>
        </w:rPr>
        <w:t>ĐỊNH:</w:t>
      </w:r>
    </w:p>
    <w:p w14:paraId="5ECFF4B5" w14:textId="37AC4F72" w:rsidR="009E3014" w:rsidRPr="009E3014" w:rsidRDefault="009E3014" w:rsidP="00613862">
      <w:pPr>
        <w:spacing w:line="360" w:lineRule="exact"/>
        <w:ind w:firstLine="567"/>
        <w:jc w:val="both"/>
        <w:rPr>
          <w:b/>
          <w:sz w:val="28"/>
          <w:szCs w:val="28"/>
        </w:rPr>
      </w:pPr>
      <w:r w:rsidRPr="009E3014">
        <w:rPr>
          <w:b/>
          <w:sz w:val="28"/>
          <w:szCs w:val="28"/>
        </w:rPr>
        <w:t xml:space="preserve">Điều 1. </w:t>
      </w:r>
      <w:r w:rsidR="00AA3C90" w:rsidRPr="00AA3C90">
        <w:rPr>
          <w:b/>
          <w:sz w:val="28"/>
          <w:szCs w:val="28"/>
        </w:rPr>
        <w:t>Phạm vi điều chỉnh, đối tượng áp dụng</w:t>
      </w:r>
    </w:p>
    <w:p w14:paraId="424BC59A" w14:textId="77777777" w:rsidR="00AA3C90" w:rsidRPr="00AA3C90" w:rsidRDefault="00AA3C90" w:rsidP="00AA3C90">
      <w:pPr>
        <w:spacing w:line="360" w:lineRule="exact"/>
        <w:ind w:firstLine="567"/>
        <w:jc w:val="both"/>
        <w:rPr>
          <w:sz w:val="28"/>
          <w:szCs w:val="28"/>
          <w:lang w:val="en-US"/>
        </w:rPr>
      </w:pPr>
      <w:r w:rsidRPr="00AA3C90">
        <w:rPr>
          <w:sz w:val="28"/>
          <w:szCs w:val="28"/>
          <w:lang w:val="en-US"/>
        </w:rPr>
        <w:t>1.1. Phạm vi điều chỉnh</w:t>
      </w:r>
    </w:p>
    <w:p w14:paraId="0D9B95C9" w14:textId="66B6999C" w:rsidR="00506A7A" w:rsidRDefault="00506A7A" w:rsidP="00AA3C90">
      <w:pPr>
        <w:spacing w:line="360" w:lineRule="exact"/>
        <w:ind w:firstLine="567"/>
        <w:jc w:val="both"/>
        <w:rPr>
          <w:sz w:val="28"/>
          <w:szCs w:val="28"/>
          <w:lang w:val="en-US"/>
        </w:rPr>
      </w:pPr>
      <w:r w:rsidRPr="00506A7A">
        <w:rPr>
          <w:sz w:val="28"/>
          <w:szCs w:val="28"/>
          <w:lang w:val="en-US"/>
        </w:rPr>
        <w:t xml:space="preserve">Quyết định này quy định </w:t>
      </w:r>
      <w:r>
        <w:rPr>
          <w:sz w:val="28"/>
          <w:szCs w:val="28"/>
          <w:lang w:val="en-US"/>
        </w:rPr>
        <w:t>đ</w:t>
      </w:r>
      <w:r w:rsidRPr="00506A7A">
        <w:rPr>
          <w:sz w:val="28"/>
          <w:szCs w:val="28"/>
          <w:lang w:val="en-US"/>
        </w:rPr>
        <w:t>iều kiện, hồ sơ, thủ tục đề nghị xem xét thừa nhận giấy phép hành nghề do cơ quan, tổ chức có thẩm quyền của nước ngoài cấp</w:t>
      </w:r>
      <w:r w:rsidR="00840EC3" w:rsidRPr="00840EC3">
        <w:t xml:space="preserve"> </w:t>
      </w:r>
      <w:bookmarkStart w:id="2" w:name="_Hlk229742092"/>
      <w:r w:rsidR="00840EC3" w:rsidRPr="00840EC3">
        <w:rPr>
          <w:sz w:val="28"/>
          <w:szCs w:val="28"/>
          <w:lang w:val="en-US"/>
        </w:rPr>
        <w:t>để cấp giấy phép hành nghề khám bệnh, chữa bệnh tại Việt Nam</w:t>
      </w:r>
      <w:bookmarkEnd w:id="2"/>
      <w:r w:rsidRPr="00506A7A">
        <w:rPr>
          <w:sz w:val="28"/>
          <w:szCs w:val="28"/>
          <w:lang w:val="en-US"/>
        </w:rPr>
        <w:t>.</w:t>
      </w:r>
    </w:p>
    <w:p w14:paraId="4599B396" w14:textId="7898810C" w:rsidR="00AA3C90" w:rsidRPr="00AA3C90" w:rsidRDefault="00AA3C90" w:rsidP="00AA3C90">
      <w:pPr>
        <w:spacing w:line="360" w:lineRule="exact"/>
        <w:ind w:firstLine="567"/>
        <w:jc w:val="both"/>
        <w:rPr>
          <w:sz w:val="28"/>
          <w:szCs w:val="28"/>
          <w:lang w:val="en-US"/>
        </w:rPr>
      </w:pPr>
      <w:r w:rsidRPr="00AA3C90">
        <w:rPr>
          <w:sz w:val="28"/>
          <w:szCs w:val="28"/>
          <w:lang w:val="en-US"/>
        </w:rPr>
        <w:t>1.2. Đối tượng áp dụng</w:t>
      </w:r>
    </w:p>
    <w:p w14:paraId="60E8F05B" w14:textId="73A9F8C9" w:rsidR="00506A7A" w:rsidRDefault="00506A7A" w:rsidP="00AA3C90">
      <w:pPr>
        <w:spacing w:line="360" w:lineRule="exact"/>
        <w:ind w:firstLine="567"/>
        <w:jc w:val="both"/>
        <w:rPr>
          <w:sz w:val="28"/>
          <w:szCs w:val="28"/>
          <w:lang w:val="en-US"/>
        </w:rPr>
      </w:pPr>
      <w:r w:rsidRPr="00506A7A">
        <w:rPr>
          <w:sz w:val="28"/>
          <w:szCs w:val="28"/>
          <w:lang w:val="en-US"/>
        </w:rPr>
        <w:t>Người đề nghị xem xét thừa nhận giấy phép hành nghề là người Việt Nam có quốc tịch nước ngoài hoặc người nước ngoài đang làm việc tại cơ sở khám bệnh, chữa bệnh nước ngoài hoặc thuộc diện đã được cấp giấy phép lao động theo quy định của Bộ luật Lao động</w:t>
      </w:r>
      <w:r>
        <w:rPr>
          <w:sz w:val="28"/>
          <w:szCs w:val="28"/>
          <w:lang w:val="en-US"/>
        </w:rPr>
        <w:t>.</w:t>
      </w:r>
    </w:p>
    <w:p w14:paraId="5ABA204B" w14:textId="77777777" w:rsidR="004F2235" w:rsidRDefault="004F2235" w:rsidP="00AA3C90">
      <w:pPr>
        <w:spacing w:line="360" w:lineRule="exact"/>
        <w:ind w:firstLine="567"/>
        <w:jc w:val="both"/>
        <w:rPr>
          <w:sz w:val="28"/>
          <w:szCs w:val="28"/>
          <w:lang w:val="en-US"/>
        </w:rPr>
      </w:pPr>
    </w:p>
    <w:p w14:paraId="5A5315D7" w14:textId="77777777" w:rsidR="00506A7A" w:rsidRPr="00506A7A" w:rsidRDefault="00506A7A" w:rsidP="00506A7A">
      <w:pPr>
        <w:spacing w:line="360" w:lineRule="exact"/>
        <w:ind w:firstLine="567"/>
        <w:jc w:val="both"/>
        <w:rPr>
          <w:b/>
          <w:sz w:val="28"/>
          <w:szCs w:val="28"/>
        </w:rPr>
      </w:pPr>
      <w:r w:rsidRPr="00506A7A">
        <w:rPr>
          <w:b/>
          <w:sz w:val="28"/>
          <w:szCs w:val="28"/>
        </w:rPr>
        <w:lastRenderedPageBreak/>
        <w:t>Điều 2. Điều kiện, hồ sơ, thủ tục đề nghị xem xét thừa nhận giấy phép hành nghề do cơ quan, tổ chức có thẩm quyền của nước ngoài cấp</w:t>
      </w:r>
    </w:p>
    <w:p w14:paraId="4079C5AD" w14:textId="06455A0E" w:rsidR="00506A7A" w:rsidRPr="00506A7A" w:rsidRDefault="00506A7A" w:rsidP="00506A7A">
      <w:pPr>
        <w:spacing w:line="360" w:lineRule="exact"/>
        <w:ind w:firstLine="567"/>
        <w:jc w:val="both"/>
        <w:rPr>
          <w:sz w:val="28"/>
          <w:szCs w:val="28"/>
        </w:rPr>
      </w:pPr>
      <w:r w:rsidRPr="00506A7A">
        <w:rPr>
          <w:sz w:val="28"/>
          <w:szCs w:val="28"/>
        </w:rPr>
        <w:t>1. Điều kiện đề nghị xem xét thừa nhận giấy phép hành nghề do cơ quan, tổ chức có thẩm quyền của nước ngoài cấp</w:t>
      </w:r>
      <w:r>
        <w:rPr>
          <w:sz w:val="28"/>
          <w:szCs w:val="28"/>
          <w:lang w:val="en-US"/>
        </w:rPr>
        <w:t>:</w:t>
      </w:r>
      <w:r w:rsidRPr="00506A7A">
        <w:rPr>
          <w:sz w:val="28"/>
          <w:szCs w:val="28"/>
        </w:rPr>
        <w:t xml:space="preserve"> </w:t>
      </w:r>
    </w:p>
    <w:p w14:paraId="1AA15F42" w14:textId="4BB40003" w:rsidR="00506A7A" w:rsidRPr="00506A7A" w:rsidRDefault="00506A7A" w:rsidP="00506A7A">
      <w:pPr>
        <w:spacing w:line="360" w:lineRule="exact"/>
        <w:ind w:firstLine="567"/>
        <w:jc w:val="both"/>
        <w:rPr>
          <w:sz w:val="28"/>
          <w:szCs w:val="28"/>
        </w:rPr>
      </w:pPr>
      <w:r w:rsidRPr="00506A7A">
        <w:rPr>
          <w:sz w:val="28"/>
          <w:szCs w:val="28"/>
        </w:rPr>
        <w:t>Giấy phép hành nghề của người đề nghị xem xét thừa nhận phải đáp ứng điều kiện theo quy định tại khoản 1 Điều 29 của Luật Khám bệnh, chữa bệnh.</w:t>
      </w:r>
    </w:p>
    <w:p w14:paraId="3BD01F8C" w14:textId="5371424A" w:rsidR="00506A7A" w:rsidRPr="00506A7A" w:rsidRDefault="00506A7A" w:rsidP="00506A7A">
      <w:pPr>
        <w:spacing w:line="360" w:lineRule="exact"/>
        <w:ind w:firstLine="567"/>
        <w:jc w:val="both"/>
        <w:rPr>
          <w:sz w:val="28"/>
          <w:szCs w:val="28"/>
        </w:rPr>
      </w:pPr>
      <w:r w:rsidRPr="00506A7A">
        <w:rPr>
          <w:sz w:val="28"/>
          <w:szCs w:val="28"/>
        </w:rPr>
        <w:t>2. Hồ sơ đề nghị xem xét thừa nhận giấy phép hành nghề do cơ quan, tổ chức có thẩm quyền của nước ngoài cấp</w:t>
      </w:r>
    </w:p>
    <w:p w14:paraId="3A571D05" w14:textId="3B08EA7F" w:rsidR="00506A7A" w:rsidRPr="00506A7A" w:rsidRDefault="00506A7A" w:rsidP="00506A7A">
      <w:pPr>
        <w:spacing w:line="360" w:lineRule="exact"/>
        <w:ind w:firstLine="567"/>
        <w:jc w:val="both"/>
        <w:rPr>
          <w:sz w:val="28"/>
          <w:szCs w:val="28"/>
        </w:rPr>
      </w:pPr>
      <w:r w:rsidRPr="00506A7A">
        <w:rPr>
          <w:sz w:val="28"/>
          <w:szCs w:val="28"/>
        </w:rPr>
        <w:t>a) Đơn đề nghị thừa nhận giấy phép hành nghề khám bệnh, chữa bệnh;</w:t>
      </w:r>
    </w:p>
    <w:p w14:paraId="3B011685" w14:textId="6018ED44" w:rsidR="00506A7A" w:rsidRPr="00506A7A" w:rsidRDefault="00506A7A" w:rsidP="00506A7A">
      <w:pPr>
        <w:spacing w:line="360" w:lineRule="exact"/>
        <w:ind w:firstLine="567"/>
        <w:jc w:val="both"/>
        <w:rPr>
          <w:sz w:val="28"/>
          <w:szCs w:val="28"/>
        </w:rPr>
      </w:pPr>
      <w:r w:rsidRPr="00506A7A">
        <w:rPr>
          <w:sz w:val="28"/>
          <w:szCs w:val="28"/>
        </w:rPr>
        <w:t>b) Bản sao hợp lệ giấy phép hành nghề khám bệnh, chữa bệnh đã được cấp.</w:t>
      </w:r>
    </w:p>
    <w:p w14:paraId="385613B1" w14:textId="37532F75" w:rsidR="00506A7A" w:rsidRPr="00506A7A" w:rsidRDefault="00506A7A" w:rsidP="00506A7A">
      <w:pPr>
        <w:spacing w:line="360" w:lineRule="exact"/>
        <w:ind w:firstLine="567"/>
        <w:jc w:val="both"/>
        <w:rPr>
          <w:sz w:val="28"/>
          <w:szCs w:val="28"/>
        </w:rPr>
      </w:pPr>
      <w:r w:rsidRPr="00506A7A">
        <w:rPr>
          <w:sz w:val="28"/>
          <w:szCs w:val="28"/>
        </w:rPr>
        <w:t>3. Thủ tục thừa nhận giấy phép hành nghề do cơ quan, tổ chức có thẩm quyền của nước ngoài cấp</w:t>
      </w:r>
    </w:p>
    <w:p w14:paraId="593E51A1" w14:textId="3ACF5D6A" w:rsidR="00506A7A" w:rsidRPr="00506A7A" w:rsidRDefault="00506A7A" w:rsidP="00506A7A">
      <w:pPr>
        <w:spacing w:line="360" w:lineRule="exact"/>
        <w:ind w:firstLine="567"/>
        <w:jc w:val="both"/>
        <w:rPr>
          <w:sz w:val="28"/>
          <w:szCs w:val="28"/>
        </w:rPr>
      </w:pPr>
      <w:r w:rsidRPr="00461DA9">
        <w:rPr>
          <w:spacing w:val="-2"/>
          <w:sz w:val="28"/>
          <w:szCs w:val="28"/>
        </w:rPr>
        <w:t xml:space="preserve">a) Người đề nghị xem xét thừa nhận giấy phép hành nghề gửi 01 bộ hồ sơ theo quy định tại khoản 2 Điều </w:t>
      </w:r>
      <w:r w:rsidR="00F006BE" w:rsidRPr="00461DA9">
        <w:rPr>
          <w:spacing w:val="-2"/>
          <w:sz w:val="28"/>
          <w:szCs w:val="28"/>
          <w:lang w:val="en-US"/>
        </w:rPr>
        <w:t>37, Nghị định số 96/2023/NĐ-CP</w:t>
      </w:r>
      <w:r w:rsidRPr="00461DA9">
        <w:rPr>
          <w:spacing w:val="-2"/>
          <w:sz w:val="28"/>
          <w:szCs w:val="28"/>
        </w:rPr>
        <w:t xml:space="preserve"> về Sở Y tế Hà Nội</w:t>
      </w:r>
      <w:r w:rsidRPr="00506A7A">
        <w:rPr>
          <w:sz w:val="28"/>
          <w:szCs w:val="28"/>
        </w:rPr>
        <w:t>.</w:t>
      </w:r>
    </w:p>
    <w:p w14:paraId="46CE6FA5" w14:textId="60C9D8A0" w:rsidR="00506A7A" w:rsidRPr="00506A7A" w:rsidRDefault="00506A7A" w:rsidP="00506A7A">
      <w:pPr>
        <w:spacing w:line="360" w:lineRule="exact"/>
        <w:ind w:firstLine="567"/>
        <w:jc w:val="both"/>
        <w:rPr>
          <w:sz w:val="28"/>
          <w:szCs w:val="28"/>
        </w:rPr>
      </w:pPr>
      <w:r w:rsidRPr="00506A7A">
        <w:rPr>
          <w:sz w:val="28"/>
          <w:szCs w:val="28"/>
        </w:rPr>
        <w:t>b) Đối với trường hợp người đề nghị xem xét thừa nhận giấy phép hành nghề có giấy phép hành nghề được cấp bởi cơ quan, tổ chức cấp phép hành nghề của nước ngoài đã được đánh giá để thừa nhận:</w:t>
      </w:r>
    </w:p>
    <w:p w14:paraId="789DE4D4" w14:textId="37A79450" w:rsidR="00506A7A" w:rsidRPr="00506A7A" w:rsidRDefault="00506A7A" w:rsidP="00506A7A">
      <w:pPr>
        <w:spacing w:line="360" w:lineRule="exact"/>
        <w:ind w:firstLine="567"/>
        <w:jc w:val="both"/>
        <w:rPr>
          <w:sz w:val="28"/>
          <w:szCs w:val="28"/>
        </w:rPr>
      </w:pPr>
      <w:r w:rsidRPr="00506A7A">
        <w:rPr>
          <w:sz w:val="28"/>
          <w:szCs w:val="28"/>
        </w:rPr>
        <w:t xml:space="preserve">- Trong thời hạn 30 ngày kể từ ngày nhận được hồ sơ đề nghị, </w:t>
      </w:r>
      <w:bookmarkStart w:id="3" w:name="_Hlk230513173"/>
      <w:r w:rsidRPr="00506A7A">
        <w:rPr>
          <w:sz w:val="28"/>
          <w:szCs w:val="28"/>
        </w:rPr>
        <w:t>Sở Y tế phải</w:t>
      </w:r>
      <w:r w:rsidR="006400C5">
        <w:rPr>
          <w:sz w:val="28"/>
          <w:szCs w:val="28"/>
          <w:lang w:val="en-US"/>
        </w:rPr>
        <w:t xml:space="preserve"> trình Ủy ban nhân dân Thành phố</w:t>
      </w:r>
      <w:r w:rsidRPr="00506A7A">
        <w:rPr>
          <w:sz w:val="28"/>
          <w:szCs w:val="28"/>
        </w:rPr>
        <w:t xml:space="preserve"> </w:t>
      </w:r>
      <w:bookmarkEnd w:id="3"/>
      <w:r w:rsidRPr="00506A7A">
        <w:rPr>
          <w:sz w:val="28"/>
          <w:szCs w:val="28"/>
        </w:rPr>
        <w:t>có văn bản trả lời về việc thừa nhận hoặc không thừa nhận giấy phép hành nghề;</w:t>
      </w:r>
    </w:p>
    <w:p w14:paraId="4EA6D83C" w14:textId="1B4703DA" w:rsidR="00506A7A" w:rsidRDefault="00506A7A" w:rsidP="00506A7A">
      <w:pPr>
        <w:spacing w:line="360" w:lineRule="exact"/>
        <w:ind w:firstLine="567"/>
        <w:jc w:val="both"/>
        <w:rPr>
          <w:sz w:val="28"/>
          <w:szCs w:val="28"/>
        </w:rPr>
      </w:pPr>
      <w:r w:rsidRPr="00506A7A">
        <w:rPr>
          <w:sz w:val="28"/>
          <w:szCs w:val="28"/>
        </w:rPr>
        <w:t>- Trường hợp cần xác minh đối với việc đào tạo ở nước ngoài của người hành nghề thì thời hạn thừa nhận là 30 ngày kể từ ngày có kết quả xác minh.</w:t>
      </w:r>
    </w:p>
    <w:p w14:paraId="77094982" w14:textId="0CE6F957" w:rsidR="00F006BE" w:rsidRPr="00B9226F" w:rsidRDefault="009E3014" w:rsidP="00F006BE">
      <w:pPr>
        <w:spacing w:line="360" w:lineRule="exact"/>
        <w:ind w:firstLine="567"/>
        <w:jc w:val="both"/>
        <w:rPr>
          <w:b/>
          <w:sz w:val="28"/>
          <w:szCs w:val="28"/>
          <w:lang w:val="en-US"/>
        </w:rPr>
      </w:pPr>
      <w:r w:rsidRPr="00613862">
        <w:rPr>
          <w:b/>
          <w:sz w:val="28"/>
          <w:szCs w:val="28"/>
        </w:rPr>
        <w:t xml:space="preserve">Điều </w:t>
      </w:r>
      <w:r w:rsidR="00AA3C90">
        <w:rPr>
          <w:b/>
          <w:sz w:val="28"/>
          <w:szCs w:val="28"/>
          <w:lang w:val="en-US"/>
        </w:rPr>
        <w:t>3</w:t>
      </w:r>
      <w:r w:rsidRPr="00613862">
        <w:rPr>
          <w:b/>
          <w:sz w:val="28"/>
          <w:szCs w:val="28"/>
        </w:rPr>
        <w:t xml:space="preserve">. </w:t>
      </w:r>
      <w:r w:rsidR="00F006BE" w:rsidRPr="00F006BE">
        <w:rPr>
          <w:b/>
          <w:sz w:val="28"/>
          <w:szCs w:val="28"/>
        </w:rPr>
        <w:t>Sử dụng quyết định thừa nhận giấy phép hành nghề do cơ quan, tổ chức có thẩm quyền của nước ngoài cấp</w:t>
      </w:r>
      <w:r w:rsidR="00B9226F">
        <w:rPr>
          <w:b/>
          <w:sz w:val="28"/>
          <w:szCs w:val="28"/>
          <w:lang w:val="en-US"/>
        </w:rPr>
        <w:t xml:space="preserve"> </w:t>
      </w:r>
      <w:r w:rsidR="00B9226F" w:rsidRPr="00B9226F">
        <w:rPr>
          <w:b/>
          <w:sz w:val="28"/>
          <w:szCs w:val="28"/>
          <w:lang w:val="en-US"/>
        </w:rPr>
        <w:t>để cấp giấy phép hành nghề khám bệnh, chữa bệnh tại Việt Nam</w:t>
      </w:r>
    </w:p>
    <w:p w14:paraId="3A560394" w14:textId="663725BA" w:rsidR="00F006BE" w:rsidRPr="00F006BE" w:rsidRDefault="006C0FC5" w:rsidP="00F006BE">
      <w:pPr>
        <w:spacing w:line="360" w:lineRule="exact"/>
        <w:ind w:firstLine="567"/>
        <w:jc w:val="both"/>
        <w:rPr>
          <w:sz w:val="28"/>
          <w:szCs w:val="28"/>
        </w:rPr>
      </w:pPr>
      <w:r>
        <w:rPr>
          <w:sz w:val="28"/>
          <w:szCs w:val="28"/>
          <w:lang w:val="en-US"/>
        </w:rPr>
        <w:t>a)</w:t>
      </w:r>
      <w:r w:rsidR="00F006BE" w:rsidRPr="00F006BE">
        <w:rPr>
          <w:sz w:val="28"/>
          <w:szCs w:val="28"/>
        </w:rPr>
        <w:t xml:space="preserve"> Người có giấy phép hành nghề do cơ quan, tổ chức có thẩm quyền của nước ngoài cấp được thừa nhận tại Việt Nam không phải thực hành khám bệnh, chữa bệnh theo quy định tại Điều 23 của </w:t>
      </w:r>
      <w:r w:rsidR="008D07F8" w:rsidRPr="00CA5F70">
        <w:rPr>
          <w:sz w:val="28"/>
          <w:szCs w:val="28"/>
        </w:rPr>
        <w:t>Luật Khám bệnh, chữa bệnh</w:t>
      </w:r>
      <w:r w:rsidR="00F006BE" w:rsidRPr="00F006BE">
        <w:rPr>
          <w:sz w:val="28"/>
          <w:szCs w:val="28"/>
        </w:rPr>
        <w:t xml:space="preserve"> và không phải tham dự kiểm tra đánh giá năng lực hành nghề khám bệnh, chữa bệnh theo quy định tại Điều 24 của Luật Khám bệnh, chữa bệnh.</w:t>
      </w:r>
    </w:p>
    <w:p w14:paraId="25A6C028" w14:textId="4AA802BA" w:rsidR="00F006BE" w:rsidRDefault="006C0FC5" w:rsidP="00F006BE">
      <w:pPr>
        <w:spacing w:line="360" w:lineRule="exact"/>
        <w:ind w:firstLine="567"/>
        <w:jc w:val="both"/>
        <w:rPr>
          <w:sz w:val="28"/>
          <w:szCs w:val="28"/>
        </w:rPr>
      </w:pPr>
      <w:r>
        <w:rPr>
          <w:sz w:val="28"/>
          <w:szCs w:val="28"/>
          <w:lang w:val="en-US"/>
        </w:rPr>
        <w:t>b)</w:t>
      </w:r>
      <w:r w:rsidR="00F006BE" w:rsidRPr="00F006BE">
        <w:rPr>
          <w:sz w:val="28"/>
          <w:szCs w:val="28"/>
        </w:rPr>
        <w:t xml:space="preserve"> Người đề nghị xem xét thừa nhận giấy phép hành nghề sử dụng </w:t>
      </w:r>
      <w:r w:rsidR="00840EC3">
        <w:rPr>
          <w:sz w:val="28"/>
          <w:szCs w:val="28"/>
          <w:lang w:val="en-US"/>
        </w:rPr>
        <w:t>văn bản</w:t>
      </w:r>
      <w:r w:rsidR="00F006BE" w:rsidRPr="00F006BE">
        <w:rPr>
          <w:sz w:val="28"/>
          <w:szCs w:val="28"/>
        </w:rPr>
        <w:t xml:space="preserve"> thừa nhận giấy phép hành nghề để đề nghị </w:t>
      </w:r>
      <w:r w:rsidR="00840EC3" w:rsidRPr="00840EC3">
        <w:rPr>
          <w:sz w:val="28"/>
          <w:szCs w:val="28"/>
        </w:rPr>
        <w:t>cấp giấy phép hành nghề khám bệnh, chữa bệnh tại Việt Nam</w:t>
      </w:r>
      <w:r w:rsidR="00F006BE" w:rsidRPr="00F006BE">
        <w:rPr>
          <w:sz w:val="28"/>
          <w:szCs w:val="28"/>
        </w:rPr>
        <w:t xml:space="preserve"> theo các quy định của pháp luật hiện hành.</w:t>
      </w:r>
    </w:p>
    <w:p w14:paraId="632C7AB7" w14:textId="77777777" w:rsidR="00F006BE" w:rsidRPr="00F006BE" w:rsidRDefault="001A714F" w:rsidP="00F006BE">
      <w:pPr>
        <w:spacing w:line="360" w:lineRule="exact"/>
        <w:ind w:firstLine="567"/>
        <w:jc w:val="both"/>
        <w:rPr>
          <w:b/>
          <w:sz w:val="28"/>
          <w:szCs w:val="28"/>
          <w:lang w:val="en-US"/>
        </w:rPr>
      </w:pPr>
      <w:r>
        <w:rPr>
          <w:b/>
          <w:sz w:val="28"/>
          <w:szCs w:val="28"/>
          <w:lang w:val="en-US"/>
        </w:rPr>
        <w:t xml:space="preserve">Điều 4. </w:t>
      </w:r>
      <w:r w:rsidR="00F006BE" w:rsidRPr="00F006BE">
        <w:rPr>
          <w:b/>
          <w:sz w:val="28"/>
          <w:szCs w:val="28"/>
          <w:lang w:val="en-US"/>
        </w:rPr>
        <w:t>Điều khoản thi hành</w:t>
      </w:r>
    </w:p>
    <w:p w14:paraId="3C6C9E3D" w14:textId="436F0538" w:rsidR="00F006BE" w:rsidRPr="00F006BE" w:rsidRDefault="00F006BE" w:rsidP="00F006BE">
      <w:pPr>
        <w:spacing w:line="360" w:lineRule="exact"/>
        <w:ind w:firstLine="567"/>
        <w:jc w:val="both"/>
        <w:rPr>
          <w:sz w:val="28"/>
          <w:szCs w:val="28"/>
          <w:lang w:val="en-US"/>
        </w:rPr>
      </w:pPr>
      <w:r w:rsidRPr="00F006BE">
        <w:rPr>
          <w:sz w:val="28"/>
          <w:szCs w:val="28"/>
          <w:lang w:val="en-US"/>
        </w:rPr>
        <w:t>Quyết định này có hiệu lực thi hành kể từ ngày 01 tháng 7 năm 2026.</w:t>
      </w:r>
    </w:p>
    <w:p w14:paraId="2DFF693F" w14:textId="15281DCC" w:rsidR="00F006BE" w:rsidRPr="00F006BE" w:rsidRDefault="00F006BE" w:rsidP="00F006BE">
      <w:pPr>
        <w:spacing w:line="360" w:lineRule="exact"/>
        <w:ind w:firstLine="567"/>
        <w:jc w:val="both"/>
        <w:rPr>
          <w:sz w:val="28"/>
          <w:szCs w:val="28"/>
          <w:lang w:val="en-US"/>
        </w:rPr>
      </w:pPr>
      <w:r w:rsidRPr="00F006BE">
        <w:rPr>
          <w:sz w:val="28"/>
          <w:szCs w:val="28"/>
          <w:lang w:val="en-US"/>
        </w:rPr>
        <w:t>Trong quá trình thực hiện, trường hợp văn bản quy phạm pháp luật căn cứ tại Quyết định này được sửa đổi, bổ sung hoặc thay thế thì thực hiện theo văn bản mới ban hành.</w:t>
      </w:r>
    </w:p>
    <w:p w14:paraId="2776F448" w14:textId="641F7D08" w:rsidR="00F006BE" w:rsidRDefault="00F006BE" w:rsidP="00F006BE">
      <w:pPr>
        <w:spacing w:line="360" w:lineRule="exact"/>
        <w:ind w:firstLine="567"/>
        <w:jc w:val="both"/>
        <w:rPr>
          <w:sz w:val="28"/>
          <w:szCs w:val="28"/>
          <w:lang w:val="en-US"/>
        </w:rPr>
      </w:pPr>
      <w:r w:rsidRPr="00F006BE">
        <w:rPr>
          <w:sz w:val="28"/>
          <w:szCs w:val="28"/>
          <w:lang w:val="en-US"/>
        </w:rPr>
        <w:t xml:space="preserve">Các nội dung khác liên quan đến </w:t>
      </w:r>
      <w:r w:rsidR="003253F6">
        <w:rPr>
          <w:sz w:val="28"/>
          <w:szCs w:val="28"/>
          <w:lang w:val="en-US"/>
        </w:rPr>
        <w:t xml:space="preserve">điều kiện, </w:t>
      </w:r>
      <w:r w:rsidRPr="00F006BE">
        <w:rPr>
          <w:sz w:val="28"/>
          <w:szCs w:val="28"/>
          <w:lang w:val="en-US"/>
        </w:rPr>
        <w:t xml:space="preserve">hồ sơ, thủ tục đề nghị xem xét thừa nhận giấy phép hành nghề do cơ quan, tổ chức có thẩm quyền của nước ngoài </w:t>
      </w:r>
      <w:r w:rsidRPr="00F006BE">
        <w:rPr>
          <w:sz w:val="28"/>
          <w:szCs w:val="28"/>
          <w:lang w:val="en-US"/>
        </w:rPr>
        <w:lastRenderedPageBreak/>
        <w:t>cấp tại Quyết định này được thực hiện theo quy định của pháp luật hiện hành.</w:t>
      </w:r>
    </w:p>
    <w:p w14:paraId="39962AAB" w14:textId="0E1F1757" w:rsidR="009E3014" w:rsidRPr="00613862" w:rsidRDefault="003253F6" w:rsidP="00F006BE">
      <w:pPr>
        <w:spacing w:line="360" w:lineRule="exact"/>
        <w:ind w:firstLine="567"/>
        <w:jc w:val="both"/>
        <w:rPr>
          <w:b/>
          <w:sz w:val="28"/>
          <w:szCs w:val="28"/>
        </w:rPr>
      </w:pPr>
      <w:r>
        <w:rPr>
          <w:b/>
          <w:sz w:val="28"/>
          <w:szCs w:val="28"/>
          <w:lang w:val="en-US"/>
        </w:rPr>
        <w:t xml:space="preserve">Điều 5. </w:t>
      </w:r>
      <w:r w:rsidR="00AA3C90" w:rsidRPr="00AA3C90">
        <w:rPr>
          <w:b/>
          <w:sz w:val="28"/>
          <w:szCs w:val="28"/>
        </w:rPr>
        <w:t>Tổ chức thực hiện</w:t>
      </w:r>
    </w:p>
    <w:p w14:paraId="1616748B" w14:textId="34AB8922" w:rsidR="009E3014" w:rsidRPr="009E3014" w:rsidRDefault="00613862" w:rsidP="00613862">
      <w:pPr>
        <w:spacing w:line="360" w:lineRule="exact"/>
        <w:ind w:firstLine="567"/>
        <w:jc w:val="both"/>
        <w:rPr>
          <w:sz w:val="28"/>
          <w:szCs w:val="28"/>
        </w:rPr>
      </w:pPr>
      <w:r>
        <w:rPr>
          <w:sz w:val="28"/>
          <w:szCs w:val="28"/>
          <w:lang w:val="en-US"/>
        </w:rPr>
        <w:t xml:space="preserve">1. </w:t>
      </w:r>
      <w:r w:rsidR="009E3014" w:rsidRPr="009E3014">
        <w:rPr>
          <w:sz w:val="28"/>
          <w:szCs w:val="28"/>
        </w:rPr>
        <w:t>Sở Y tế có trách nhiệm:</w:t>
      </w:r>
    </w:p>
    <w:p w14:paraId="1494B438" w14:textId="485A1D14" w:rsidR="001A714F" w:rsidRPr="001A714F" w:rsidRDefault="001A714F" w:rsidP="001A714F">
      <w:pPr>
        <w:spacing w:line="360" w:lineRule="exact"/>
        <w:ind w:firstLine="567"/>
        <w:jc w:val="both"/>
        <w:rPr>
          <w:sz w:val="28"/>
          <w:szCs w:val="28"/>
        </w:rPr>
      </w:pPr>
      <w:r w:rsidRPr="001A714F">
        <w:rPr>
          <w:sz w:val="28"/>
          <w:szCs w:val="28"/>
        </w:rPr>
        <w:t>a) Chủ trì hướng dẫn, tổ chức triển khai thực hiện Quyết định này;</w:t>
      </w:r>
    </w:p>
    <w:p w14:paraId="54A22DE5" w14:textId="5B99C408" w:rsidR="001A714F" w:rsidRPr="001A714F" w:rsidRDefault="001A714F" w:rsidP="001A714F">
      <w:pPr>
        <w:spacing w:line="360" w:lineRule="exact"/>
        <w:ind w:firstLine="567"/>
        <w:jc w:val="both"/>
        <w:rPr>
          <w:sz w:val="28"/>
          <w:szCs w:val="28"/>
        </w:rPr>
      </w:pPr>
      <w:r w:rsidRPr="001A714F">
        <w:rPr>
          <w:sz w:val="28"/>
          <w:szCs w:val="28"/>
        </w:rPr>
        <w:t xml:space="preserve">b) Tiếp nhận, thẩm định hồ sơ </w:t>
      </w:r>
      <w:r w:rsidR="003253F6" w:rsidRPr="003253F6">
        <w:rPr>
          <w:sz w:val="28"/>
          <w:szCs w:val="28"/>
        </w:rPr>
        <w:t>đề nghị thừa nhận giấy phép hành nghề do cơ quan, tổ chức có thẩm quyền của nước ngoài cấp</w:t>
      </w:r>
      <w:r w:rsidRPr="001A714F">
        <w:rPr>
          <w:sz w:val="28"/>
          <w:szCs w:val="28"/>
        </w:rPr>
        <w:t>;</w:t>
      </w:r>
    </w:p>
    <w:p w14:paraId="3E600A39" w14:textId="32F366E7" w:rsidR="001A714F" w:rsidRPr="001A714F" w:rsidRDefault="001A714F" w:rsidP="001A714F">
      <w:pPr>
        <w:spacing w:line="360" w:lineRule="exact"/>
        <w:ind w:firstLine="567"/>
        <w:jc w:val="both"/>
        <w:rPr>
          <w:sz w:val="28"/>
          <w:szCs w:val="28"/>
        </w:rPr>
      </w:pPr>
      <w:r w:rsidRPr="001A714F">
        <w:rPr>
          <w:sz w:val="28"/>
          <w:szCs w:val="28"/>
        </w:rPr>
        <w:t>c) Trình Chủ tịch Ủy ban nhân dân Thành phố xem xét</w:t>
      </w:r>
      <w:r w:rsidR="003253F6">
        <w:rPr>
          <w:sz w:val="28"/>
          <w:szCs w:val="28"/>
          <w:lang w:val="en-US"/>
        </w:rPr>
        <w:t xml:space="preserve"> </w:t>
      </w:r>
      <w:r w:rsidR="003253F6" w:rsidRPr="00F006BE">
        <w:rPr>
          <w:sz w:val="28"/>
          <w:szCs w:val="28"/>
          <w:lang w:val="en-US"/>
        </w:rPr>
        <w:t>đề nghị xem xét thừa nhận giấy phép hành nghề do cơ quan, tổ chức có thẩm quyền của nước ngoài cấp</w:t>
      </w:r>
      <w:r w:rsidRPr="001A714F">
        <w:rPr>
          <w:sz w:val="28"/>
          <w:szCs w:val="28"/>
        </w:rPr>
        <w:t>;</w:t>
      </w:r>
    </w:p>
    <w:p w14:paraId="1C5C4160" w14:textId="66199939" w:rsidR="001A714F" w:rsidRDefault="001A714F" w:rsidP="001A714F">
      <w:pPr>
        <w:spacing w:line="360" w:lineRule="exact"/>
        <w:ind w:firstLine="567"/>
        <w:jc w:val="both"/>
        <w:rPr>
          <w:sz w:val="28"/>
          <w:szCs w:val="28"/>
          <w:lang w:val="en-US"/>
        </w:rPr>
      </w:pPr>
      <w:r w:rsidRPr="001A714F">
        <w:rPr>
          <w:sz w:val="28"/>
          <w:szCs w:val="28"/>
        </w:rPr>
        <w:t xml:space="preserve">d) Kiểm tra, giám sát việc tổ chức thực hiện </w:t>
      </w:r>
      <w:r w:rsidR="003253F6" w:rsidRPr="003253F6">
        <w:rPr>
          <w:sz w:val="28"/>
          <w:szCs w:val="28"/>
        </w:rPr>
        <w:t>đề nghị xem xét thừa nhận giấy phép hành nghề do cơ quan, tổ chức có thẩm quyền của nước ngoài cấp</w:t>
      </w:r>
      <w:r w:rsidRPr="001A714F">
        <w:rPr>
          <w:sz w:val="28"/>
          <w:szCs w:val="28"/>
        </w:rPr>
        <w:t>.</w:t>
      </w:r>
      <w:r w:rsidRPr="001A714F">
        <w:rPr>
          <w:sz w:val="28"/>
          <w:szCs w:val="28"/>
          <w:lang w:val="en-US"/>
        </w:rPr>
        <w:t xml:space="preserve"> </w:t>
      </w:r>
    </w:p>
    <w:p w14:paraId="28FC34B4" w14:textId="444F6B67" w:rsidR="009E3014" w:rsidRPr="009E3014" w:rsidRDefault="00613862" w:rsidP="001A714F">
      <w:pPr>
        <w:spacing w:line="360" w:lineRule="exact"/>
        <w:ind w:firstLine="567"/>
        <w:jc w:val="both"/>
        <w:rPr>
          <w:sz w:val="28"/>
          <w:szCs w:val="28"/>
        </w:rPr>
      </w:pPr>
      <w:r>
        <w:rPr>
          <w:sz w:val="28"/>
          <w:szCs w:val="28"/>
          <w:lang w:val="en-US"/>
        </w:rPr>
        <w:t xml:space="preserve">2. </w:t>
      </w:r>
      <w:r w:rsidR="009E3014" w:rsidRPr="009E3014">
        <w:rPr>
          <w:sz w:val="28"/>
          <w:szCs w:val="28"/>
        </w:rPr>
        <w:t xml:space="preserve">Các </w:t>
      </w:r>
      <w:r w:rsidR="003253F6">
        <w:rPr>
          <w:sz w:val="28"/>
          <w:szCs w:val="28"/>
          <w:lang w:val="en-US"/>
        </w:rPr>
        <w:t xml:space="preserve">cá nhân </w:t>
      </w:r>
      <w:r w:rsidR="003253F6" w:rsidRPr="00506A7A">
        <w:rPr>
          <w:sz w:val="28"/>
          <w:szCs w:val="28"/>
        </w:rPr>
        <w:t>đề nghị xem xét thừa nhận giấy phép hành nghề do cơ quan, tổ chức có thẩm quyền của nước ngoài cấp</w:t>
      </w:r>
      <w:r w:rsidR="009E3014" w:rsidRPr="009E3014">
        <w:rPr>
          <w:sz w:val="28"/>
          <w:szCs w:val="28"/>
        </w:rPr>
        <w:t>:</w:t>
      </w:r>
    </w:p>
    <w:p w14:paraId="0BA4A280" w14:textId="1D2F5F36" w:rsidR="009E3014" w:rsidRPr="009E3014" w:rsidRDefault="009E3014" w:rsidP="00613862">
      <w:pPr>
        <w:spacing w:line="360" w:lineRule="exact"/>
        <w:ind w:firstLine="567"/>
        <w:jc w:val="both"/>
        <w:rPr>
          <w:sz w:val="28"/>
          <w:szCs w:val="28"/>
        </w:rPr>
      </w:pPr>
      <w:r w:rsidRPr="009E3014">
        <w:rPr>
          <w:sz w:val="28"/>
          <w:szCs w:val="28"/>
        </w:rPr>
        <w:t xml:space="preserve">a) Lập hồ sơ đề nghị </w:t>
      </w:r>
      <w:r w:rsidR="003253F6" w:rsidRPr="00506A7A">
        <w:rPr>
          <w:sz w:val="28"/>
          <w:szCs w:val="28"/>
        </w:rPr>
        <w:t>xem xét thừa nhận giấy phép hành nghề do cơ quan, tổ chức có thẩm quyền của nước ngoài cấp</w:t>
      </w:r>
      <w:r w:rsidRPr="009E3014">
        <w:rPr>
          <w:sz w:val="28"/>
          <w:szCs w:val="28"/>
        </w:rPr>
        <w:t>;</w:t>
      </w:r>
    </w:p>
    <w:p w14:paraId="49C1CFD1" w14:textId="3D64603A" w:rsidR="009E3014" w:rsidRPr="009E3014" w:rsidRDefault="009E3014" w:rsidP="00613862">
      <w:pPr>
        <w:spacing w:line="360" w:lineRule="exact"/>
        <w:ind w:firstLine="567"/>
        <w:jc w:val="both"/>
        <w:rPr>
          <w:sz w:val="28"/>
          <w:szCs w:val="28"/>
        </w:rPr>
      </w:pPr>
      <w:r w:rsidRPr="009E3014">
        <w:rPr>
          <w:sz w:val="28"/>
          <w:szCs w:val="28"/>
        </w:rPr>
        <w:t>c) Chịu trách nhiệm về tính chính xác của hồ sơ.</w:t>
      </w:r>
    </w:p>
    <w:p w14:paraId="4CA69632" w14:textId="7CE16EF8" w:rsidR="009E3014" w:rsidRPr="009E3014" w:rsidRDefault="009E3014" w:rsidP="00613862">
      <w:pPr>
        <w:spacing w:after="120" w:line="360" w:lineRule="exact"/>
        <w:ind w:firstLine="567"/>
        <w:jc w:val="both"/>
        <w:rPr>
          <w:sz w:val="28"/>
          <w:szCs w:val="28"/>
        </w:rPr>
      </w:pPr>
      <w:r w:rsidRPr="009E3014">
        <w:rPr>
          <w:sz w:val="28"/>
          <w:szCs w:val="28"/>
        </w:rPr>
        <w:t xml:space="preserve">Chánh Văn phòng Ủy ban nhân dân Thành phố, Giám đốc Sở Y tế, Thủ trưởng </w:t>
      </w:r>
      <w:r w:rsidR="00613862" w:rsidRPr="00613862">
        <w:rPr>
          <w:sz w:val="28"/>
          <w:szCs w:val="28"/>
        </w:rPr>
        <w:t>các cơ quan, đơn vị liên quan chịu trách nhiệm thi hành Quyết định này</w:t>
      </w:r>
      <w:r w:rsidRPr="009E3014">
        <w:rPr>
          <w:sz w:val="28"/>
          <w:szCs w:val="28"/>
        </w:rPr>
        <w:t>.</w:t>
      </w:r>
    </w:p>
    <w:tbl>
      <w:tblPr>
        <w:tblW w:w="0" w:type="auto"/>
        <w:tblInd w:w="239" w:type="dxa"/>
        <w:tblLayout w:type="fixed"/>
        <w:tblCellMar>
          <w:left w:w="0" w:type="dxa"/>
          <w:right w:w="0" w:type="dxa"/>
        </w:tblCellMar>
        <w:tblLook w:val="01E0" w:firstRow="1" w:lastRow="1" w:firstColumn="1" w:lastColumn="1" w:noHBand="0" w:noVBand="0"/>
      </w:tblPr>
      <w:tblGrid>
        <w:gridCol w:w="4990"/>
        <w:gridCol w:w="3588"/>
      </w:tblGrid>
      <w:tr w:rsidR="00682E09" w14:paraId="262230AE" w14:textId="77777777" w:rsidTr="003D03CD">
        <w:trPr>
          <w:trHeight w:val="3300"/>
        </w:trPr>
        <w:tc>
          <w:tcPr>
            <w:tcW w:w="4990" w:type="dxa"/>
          </w:tcPr>
          <w:p w14:paraId="5119FFF4" w14:textId="77777777" w:rsidR="00682E09" w:rsidRDefault="00682E09" w:rsidP="003D03CD">
            <w:pPr>
              <w:pStyle w:val="TableParagraph"/>
              <w:spacing w:line="264" w:lineRule="exact"/>
              <w:ind w:left="50"/>
              <w:rPr>
                <w:b/>
                <w:i/>
                <w:sz w:val="24"/>
              </w:rPr>
            </w:pPr>
            <w:r>
              <w:rPr>
                <w:b/>
                <w:i/>
                <w:sz w:val="24"/>
              </w:rPr>
              <w:t xml:space="preserve">Nơi </w:t>
            </w:r>
            <w:r>
              <w:rPr>
                <w:b/>
                <w:i/>
                <w:spacing w:val="-2"/>
                <w:sz w:val="24"/>
              </w:rPr>
              <w:t>nhận:</w:t>
            </w:r>
          </w:p>
          <w:p w14:paraId="6D7D1D70" w14:textId="77777777" w:rsidR="00682E09" w:rsidRDefault="00682E09" w:rsidP="003D03CD">
            <w:pPr>
              <w:pStyle w:val="TableParagraph"/>
              <w:numPr>
                <w:ilvl w:val="0"/>
                <w:numId w:val="1"/>
              </w:numPr>
              <w:tabs>
                <w:tab w:val="left" w:pos="176"/>
              </w:tabs>
              <w:spacing w:line="252" w:lineRule="exact"/>
              <w:ind w:left="176" w:hanging="126"/>
            </w:pPr>
            <w:r>
              <w:t>Như</w:t>
            </w:r>
            <w:r>
              <w:rPr>
                <w:spacing w:val="-4"/>
              </w:rPr>
              <w:t xml:space="preserve"> </w:t>
            </w:r>
            <w:r>
              <w:t>Điều</w:t>
            </w:r>
            <w:r>
              <w:rPr>
                <w:spacing w:val="-1"/>
              </w:rPr>
              <w:t xml:space="preserve"> </w:t>
            </w:r>
            <w:r>
              <w:rPr>
                <w:spacing w:val="-5"/>
              </w:rPr>
              <w:t>3;</w:t>
            </w:r>
          </w:p>
          <w:p w14:paraId="73DF3DCE" w14:textId="77777777" w:rsidR="00682E09" w:rsidRDefault="00682E09" w:rsidP="003D03CD">
            <w:pPr>
              <w:pStyle w:val="TableParagraph"/>
              <w:numPr>
                <w:ilvl w:val="0"/>
                <w:numId w:val="1"/>
              </w:numPr>
              <w:tabs>
                <w:tab w:val="left" w:pos="176"/>
              </w:tabs>
              <w:spacing w:before="1" w:line="252" w:lineRule="exact"/>
              <w:ind w:left="176" w:hanging="126"/>
            </w:pPr>
            <w:r>
              <w:t>Bộ</w:t>
            </w:r>
            <w:r>
              <w:rPr>
                <w:spacing w:val="-1"/>
              </w:rPr>
              <w:t xml:space="preserve"> </w:t>
            </w:r>
            <w:r>
              <w:t>Y</w:t>
            </w:r>
            <w:r>
              <w:rPr>
                <w:spacing w:val="-1"/>
              </w:rPr>
              <w:t xml:space="preserve"> </w:t>
            </w:r>
            <w:r>
              <w:rPr>
                <w:spacing w:val="-5"/>
              </w:rPr>
              <w:t>tế;</w:t>
            </w:r>
          </w:p>
          <w:p w14:paraId="56530C3C" w14:textId="77777777" w:rsidR="00682E09" w:rsidRDefault="00682E09" w:rsidP="003D03CD">
            <w:pPr>
              <w:pStyle w:val="TableParagraph"/>
              <w:numPr>
                <w:ilvl w:val="0"/>
                <w:numId w:val="1"/>
              </w:numPr>
              <w:tabs>
                <w:tab w:val="left" w:pos="176"/>
              </w:tabs>
              <w:spacing w:line="252" w:lineRule="exact"/>
              <w:ind w:left="176" w:hanging="126"/>
            </w:pPr>
            <w:r>
              <w:t>Đồng</w:t>
            </w:r>
            <w:r>
              <w:rPr>
                <w:spacing w:val="-4"/>
              </w:rPr>
              <w:t xml:space="preserve"> </w:t>
            </w:r>
            <w:r>
              <w:t>chí</w:t>
            </w:r>
            <w:r>
              <w:rPr>
                <w:spacing w:val="1"/>
              </w:rPr>
              <w:t xml:space="preserve"> </w:t>
            </w:r>
            <w:r>
              <w:t>Bí thư</w:t>
            </w:r>
            <w:r>
              <w:rPr>
                <w:spacing w:val="-5"/>
              </w:rPr>
              <w:t xml:space="preserve"> </w:t>
            </w:r>
            <w:r>
              <w:t>Thành</w:t>
            </w:r>
            <w:r>
              <w:rPr>
                <w:spacing w:val="-1"/>
              </w:rPr>
              <w:t xml:space="preserve"> </w:t>
            </w:r>
            <w:r>
              <w:rPr>
                <w:spacing w:val="-5"/>
              </w:rPr>
              <w:t>ủy;</w:t>
            </w:r>
          </w:p>
          <w:p w14:paraId="4B093223" w14:textId="77777777" w:rsidR="00682E09" w:rsidRDefault="00682E09" w:rsidP="003D03CD">
            <w:pPr>
              <w:pStyle w:val="TableParagraph"/>
              <w:numPr>
                <w:ilvl w:val="0"/>
                <w:numId w:val="1"/>
              </w:numPr>
              <w:tabs>
                <w:tab w:val="left" w:pos="176"/>
              </w:tabs>
              <w:spacing w:before="2" w:line="252" w:lineRule="exact"/>
              <w:ind w:left="174" w:hanging="124"/>
            </w:pPr>
            <w:r>
              <w:t>Thường</w:t>
            </w:r>
            <w:r>
              <w:rPr>
                <w:spacing w:val="-5"/>
              </w:rPr>
              <w:t xml:space="preserve"> </w:t>
            </w:r>
            <w:r>
              <w:t>trực:</w:t>
            </w:r>
            <w:r>
              <w:rPr>
                <w:spacing w:val="-4"/>
              </w:rPr>
              <w:t xml:space="preserve"> </w:t>
            </w:r>
            <w:r>
              <w:t>Thành</w:t>
            </w:r>
            <w:r>
              <w:rPr>
                <w:spacing w:val="-1"/>
              </w:rPr>
              <w:t xml:space="preserve"> </w:t>
            </w:r>
            <w:r>
              <w:t>ủy,</w:t>
            </w:r>
            <w:r>
              <w:rPr>
                <w:spacing w:val="-5"/>
              </w:rPr>
              <w:t xml:space="preserve"> </w:t>
            </w:r>
            <w:r>
              <w:t>HĐND</w:t>
            </w:r>
            <w:r>
              <w:rPr>
                <w:spacing w:val="-3"/>
              </w:rPr>
              <w:t xml:space="preserve"> </w:t>
            </w:r>
            <w:r>
              <w:t>Thành</w:t>
            </w:r>
            <w:r>
              <w:rPr>
                <w:spacing w:val="-1"/>
              </w:rPr>
              <w:t xml:space="preserve"> </w:t>
            </w:r>
            <w:r>
              <w:rPr>
                <w:spacing w:val="-4"/>
              </w:rPr>
              <w:t>phố</w:t>
            </w:r>
            <w:r w:rsidRPr="00F74DB9">
              <w:rPr>
                <w:spacing w:val="-4"/>
              </w:rPr>
              <w:t>;</w:t>
            </w:r>
          </w:p>
          <w:p w14:paraId="3AD54879" w14:textId="77777777" w:rsidR="00682E09" w:rsidRPr="00F74DB9" w:rsidRDefault="00682E09" w:rsidP="003D03CD">
            <w:pPr>
              <w:pStyle w:val="TableParagraph"/>
              <w:numPr>
                <w:ilvl w:val="0"/>
                <w:numId w:val="1"/>
              </w:numPr>
              <w:tabs>
                <w:tab w:val="left" w:pos="176"/>
              </w:tabs>
              <w:spacing w:line="253" w:lineRule="exact"/>
              <w:ind w:left="176" w:hanging="126"/>
            </w:pPr>
            <w:r>
              <w:t>Các</w:t>
            </w:r>
            <w:r>
              <w:rPr>
                <w:spacing w:val="-2"/>
              </w:rPr>
              <w:t xml:space="preserve"> </w:t>
            </w:r>
            <w:r>
              <w:t>Phó</w:t>
            </w:r>
            <w:r>
              <w:rPr>
                <w:spacing w:val="-2"/>
              </w:rPr>
              <w:t xml:space="preserve"> </w:t>
            </w:r>
            <w:r>
              <w:t>Chủ</w:t>
            </w:r>
            <w:r>
              <w:rPr>
                <w:spacing w:val="-2"/>
              </w:rPr>
              <w:t xml:space="preserve"> </w:t>
            </w:r>
            <w:r>
              <w:t>tịch</w:t>
            </w:r>
            <w:r>
              <w:rPr>
                <w:spacing w:val="-1"/>
              </w:rPr>
              <w:t xml:space="preserve"> </w:t>
            </w:r>
            <w:r>
              <w:t>UBND</w:t>
            </w:r>
            <w:r>
              <w:rPr>
                <w:spacing w:val="-6"/>
              </w:rPr>
              <w:t xml:space="preserve"> </w:t>
            </w:r>
            <w:r>
              <w:t>Thành</w:t>
            </w:r>
            <w:r>
              <w:rPr>
                <w:spacing w:val="-1"/>
              </w:rPr>
              <w:t xml:space="preserve"> </w:t>
            </w:r>
            <w:r>
              <w:rPr>
                <w:spacing w:val="-4"/>
              </w:rPr>
              <w:t>phố;</w:t>
            </w:r>
          </w:p>
          <w:p w14:paraId="234A290B" w14:textId="77777777" w:rsidR="00682E09" w:rsidRDefault="00682E09" w:rsidP="003D03CD">
            <w:pPr>
              <w:pStyle w:val="TableParagraph"/>
              <w:numPr>
                <w:ilvl w:val="0"/>
                <w:numId w:val="1"/>
              </w:numPr>
              <w:tabs>
                <w:tab w:val="left" w:pos="176"/>
              </w:tabs>
              <w:spacing w:line="253" w:lineRule="exact"/>
              <w:ind w:left="176" w:hanging="126"/>
            </w:pPr>
            <w:r>
              <w:rPr>
                <w:lang w:val="en-US"/>
              </w:rPr>
              <w:t>MTTQ Việt Nam thành phố Hà Nội;</w:t>
            </w:r>
          </w:p>
          <w:p w14:paraId="6F1551BA" w14:textId="77777777" w:rsidR="00682E09" w:rsidRPr="00F74DB9" w:rsidRDefault="00682E09" w:rsidP="003D03CD">
            <w:pPr>
              <w:pStyle w:val="TableParagraph"/>
              <w:numPr>
                <w:ilvl w:val="0"/>
                <w:numId w:val="1"/>
              </w:numPr>
              <w:tabs>
                <w:tab w:val="left" w:pos="176"/>
              </w:tabs>
              <w:spacing w:before="1" w:line="252" w:lineRule="exact"/>
              <w:ind w:left="176" w:hanging="126"/>
            </w:pPr>
            <w:r>
              <w:t>Các</w:t>
            </w:r>
            <w:r>
              <w:rPr>
                <w:spacing w:val="-4"/>
              </w:rPr>
              <w:t xml:space="preserve"> </w:t>
            </w:r>
            <w:r>
              <w:t>sở,</w:t>
            </w:r>
            <w:r>
              <w:rPr>
                <w:spacing w:val="-1"/>
              </w:rPr>
              <w:t xml:space="preserve"> </w:t>
            </w:r>
            <w:r>
              <w:t>ban,</w:t>
            </w:r>
            <w:r>
              <w:rPr>
                <w:spacing w:val="-1"/>
              </w:rPr>
              <w:t xml:space="preserve"> </w:t>
            </w:r>
            <w:r>
              <w:t>ngành</w:t>
            </w:r>
            <w:r>
              <w:rPr>
                <w:spacing w:val="-3"/>
              </w:rPr>
              <w:t xml:space="preserve"> </w:t>
            </w:r>
            <w:r>
              <w:t>Thành</w:t>
            </w:r>
            <w:r>
              <w:rPr>
                <w:spacing w:val="-4"/>
              </w:rPr>
              <w:t xml:space="preserve"> phố;</w:t>
            </w:r>
          </w:p>
          <w:p w14:paraId="1FED3865" w14:textId="77777777" w:rsidR="00682E09" w:rsidRDefault="00682E09" w:rsidP="003D03CD">
            <w:pPr>
              <w:pStyle w:val="TableParagraph"/>
              <w:numPr>
                <w:ilvl w:val="0"/>
                <w:numId w:val="1"/>
              </w:numPr>
              <w:tabs>
                <w:tab w:val="left" w:pos="176"/>
              </w:tabs>
              <w:spacing w:before="1" w:line="252" w:lineRule="exact"/>
              <w:ind w:left="176" w:hanging="126"/>
            </w:pPr>
            <w:r>
              <w:rPr>
                <w:lang w:val="en-US"/>
              </w:rPr>
              <w:t>UBND xã/phường</w:t>
            </w:r>
          </w:p>
          <w:p w14:paraId="6A993CDA" w14:textId="77777777" w:rsidR="00682E09" w:rsidRDefault="00682E09" w:rsidP="003D03CD">
            <w:pPr>
              <w:pStyle w:val="TableParagraph"/>
              <w:numPr>
                <w:ilvl w:val="0"/>
                <w:numId w:val="1"/>
              </w:numPr>
              <w:tabs>
                <w:tab w:val="left" w:pos="105"/>
                <w:tab w:val="left" w:pos="175"/>
              </w:tabs>
              <w:ind w:right="542" w:hanging="56"/>
            </w:pPr>
            <w:r>
              <w:t>Cổng</w:t>
            </w:r>
            <w:r>
              <w:rPr>
                <w:spacing w:val="-7"/>
              </w:rPr>
              <w:t xml:space="preserve"> </w:t>
            </w:r>
            <w:r>
              <w:t>TTĐT</w:t>
            </w:r>
            <w:r>
              <w:rPr>
                <w:spacing w:val="-2"/>
              </w:rPr>
              <w:t xml:space="preserve"> </w:t>
            </w:r>
            <w:r>
              <w:t>Chính</w:t>
            </w:r>
            <w:r>
              <w:rPr>
                <w:spacing w:val="-4"/>
              </w:rPr>
              <w:t xml:space="preserve"> </w:t>
            </w:r>
            <w:r>
              <w:t>phủ,</w:t>
            </w:r>
            <w:r>
              <w:rPr>
                <w:spacing w:val="-7"/>
              </w:rPr>
              <w:t xml:space="preserve"> </w:t>
            </w:r>
            <w:r>
              <w:t>Báo</w:t>
            </w:r>
            <w:r>
              <w:rPr>
                <w:spacing w:val="-4"/>
              </w:rPr>
              <w:t xml:space="preserve"> </w:t>
            </w:r>
            <w:r>
              <w:t>KTĐT,</w:t>
            </w:r>
            <w:r>
              <w:rPr>
                <w:spacing w:val="-4"/>
              </w:rPr>
              <w:t xml:space="preserve"> </w:t>
            </w:r>
            <w:r>
              <w:t>Báo</w:t>
            </w:r>
            <w:r>
              <w:rPr>
                <w:spacing w:val="-6"/>
              </w:rPr>
              <w:t xml:space="preserve"> </w:t>
            </w:r>
            <w:r>
              <w:t>HNM, Đài PT&amp;TH Hà Nội, Cổng GTĐT Thành phố;</w:t>
            </w:r>
          </w:p>
          <w:p w14:paraId="13C05FF3" w14:textId="77777777" w:rsidR="00682E09" w:rsidRDefault="00682E09" w:rsidP="003D03CD">
            <w:pPr>
              <w:pStyle w:val="TableParagraph"/>
              <w:numPr>
                <w:ilvl w:val="0"/>
                <w:numId w:val="1"/>
              </w:numPr>
              <w:tabs>
                <w:tab w:val="left" w:pos="174"/>
              </w:tabs>
              <w:ind w:left="50" w:right="960" w:firstLine="0"/>
            </w:pPr>
            <w:r>
              <w:t>VPUB:</w:t>
            </w:r>
            <w:r>
              <w:rPr>
                <w:spacing w:val="-5"/>
              </w:rPr>
              <w:t xml:space="preserve"> </w:t>
            </w:r>
            <w:r>
              <w:t>Các</w:t>
            </w:r>
            <w:r>
              <w:rPr>
                <w:spacing w:val="-6"/>
              </w:rPr>
              <w:t xml:space="preserve"> </w:t>
            </w:r>
            <w:r>
              <w:t>PCVP,</w:t>
            </w:r>
            <w:r>
              <w:rPr>
                <w:spacing w:val="-6"/>
              </w:rPr>
              <w:t xml:space="preserve"> </w:t>
            </w:r>
            <w:r>
              <w:t>các</w:t>
            </w:r>
            <w:r>
              <w:rPr>
                <w:spacing w:val="-6"/>
              </w:rPr>
              <w:t xml:space="preserve"> </w:t>
            </w:r>
            <w:r>
              <w:t>phòng</w:t>
            </w:r>
            <w:r>
              <w:rPr>
                <w:spacing w:val="-9"/>
              </w:rPr>
              <w:t xml:space="preserve"> </w:t>
            </w:r>
            <w:r>
              <w:t>chuyên</w:t>
            </w:r>
            <w:r>
              <w:rPr>
                <w:spacing w:val="-6"/>
              </w:rPr>
              <w:t xml:space="preserve"> </w:t>
            </w:r>
            <w:r>
              <w:t>môn, Trung tâm TTDL&amp;CNS;</w:t>
            </w:r>
          </w:p>
          <w:p w14:paraId="562D9E34" w14:textId="77777777" w:rsidR="00682E09" w:rsidRDefault="00682E09" w:rsidP="003D03CD">
            <w:pPr>
              <w:pStyle w:val="TableParagraph"/>
              <w:numPr>
                <w:ilvl w:val="0"/>
                <w:numId w:val="1"/>
              </w:numPr>
              <w:tabs>
                <w:tab w:val="left" w:pos="174"/>
              </w:tabs>
              <w:spacing w:line="233" w:lineRule="exact"/>
              <w:ind w:left="174" w:hanging="124"/>
            </w:pPr>
            <w:r>
              <w:t>Lưu:</w:t>
            </w:r>
            <w:r>
              <w:rPr>
                <w:spacing w:val="-2"/>
              </w:rPr>
              <w:t xml:space="preserve"> </w:t>
            </w:r>
            <w:r>
              <w:t xml:space="preserve">VT, </w:t>
            </w:r>
            <w:r>
              <w:rPr>
                <w:spacing w:val="-4"/>
              </w:rPr>
              <w:t>KGVX.</w:t>
            </w:r>
          </w:p>
        </w:tc>
        <w:tc>
          <w:tcPr>
            <w:tcW w:w="3588" w:type="dxa"/>
          </w:tcPr>
          <w:p w14:paraId="2F1B222F" w14:textId="77777777" w:rsidR="00682E09" w:rsidRDefault="00682E09" w:rsidP="003D03CD">
            <w:pPr>
              <w:pStyle w:val="TableParagraph"/>
              <w:spacing w:before="16"/>
              <w:ind w:left="498"/>
              <w:jc w:val="center"/>
              <w:rPr>
                <w:b/>
                <w:sz w:val="26"/>
              </w:rPr>
            </w:pPr>
            <w:r>
              <w:rPr>
                <w:b/>
                <w:sz w:val="26"/>
              </w:rPr>
              <w:t>TM.</w:t>
            </w:r>
            <w:r>
              <w:rPr>
                <w:b/>
                <w:spacing w:val="-11"/>
                <w:sz w:val="26"/>
              </w:rPr>
              <w:t xml:space="preserve"> </w:t>
            </w:r>
            <w:r>
              <w:rPr>
                <w:b/>
                <w:sz w:val="26"/>
              </w:rPr>
              <w:t>ỦY</w:t>
            </w:r>
            <w:r>
              <w:rPr>
                <w:b/>
                <w:spacing w:val="-9"/>
                <w:sz w:val="26"/>
              </w:rPr>
              <w:t xml:space="preserve"> </w:t>
            </w:r>
            <w:r>
              <w:rPr>
                <w:b/>
                <w:sz w:val="26"/>
              </w:rPr>
              <w:t>BAN</w:t>
            </w:r>
            <w:r>
              <w:rPr>
                <w:b/>
                <w:spacing w:val="-11"/>
                <w:sz w:val="26"/>
              </w:rPr>
              <w:t xml:space="preserve"> </w:t>
            </w:r>
            <w:r>
              <w:rPr>
                <w:b/>
                <w:sz w:val="26"/>
              </w:rPr>
              <w:t>NHÂN</w:t>
            </w:r>
            <w:r>
              <w:rPr>
                <w:b/>
                <w:spacing w:val="-10"/>
                <w:sz w:val="26"/>
              </w:rPr>
              <w:t xml:space="preserve"> </w:t>
            </w:r>
            <w:r>
              <w:rPr>
                <w:b/>
                <w:sz w:val="26"/>
              </w:rPr>
              <w:t>DÂN CHỦ TỊCH</w:t>
            </w:r>
          </w:p>
          <w:p w14:paraId="3EFB3120" w14:textId="77777777" w:rsidR="00682E09" w:rsidRDefault="00682E09" w:rsidP="003D03CD">
            <w:pPr>
              <w:pStyle w:val="TableParagraph"/>
              <w:rPr>
                <w:sz w:val="26"/>
              </w:rPr>
            </w:pPr>
          </w:p>
          <w:p w14:paraId="4598807A" w14:textId="77777777" w:rsidR="00682E09" w:rsidRDefault="00682E09" w:rsidP="003D03CD">
            <w:pPr>
              <w:pStyle w:val="TableParagraph"/>
              <w:rPr>
                <w:sz w:val="26"/>
              </w:rPr>
            </w:pPr>
          </w:p>
          <w:p w14:paraId="068598B9" w14:textId="77777777" w:rsidR="00682E09" w:rsidRDefault="00682E09" w:rsidP="003D03CD">
            <w:pPr>
              <w:pStyle w:val="TableParagraph"/>
              <w:rPr>
                <w:sz w:val="26"/>
              </w:rPr>
            </w:pPr>
          </w:p>
          <w:p w14:paraId="4E40A0DC" w14:textId="77777777" w:rsidR="00682E09" w:rsidRDefault="00682E09" w:rsidP="003D03CD">
            <w:pPr>
              <w:pStyle w:val="TableParagraph"/>
              <w:rPr>
                <w:sz w:val="26"/>
              </w:rPr>
            </w:pPr>
          </w:p>
          <w:p w14:paraId="206805D8" w14:textId="77777777" w:rsidR="00682E09" w:rsidRDefault="00682E09" w:rsidP="003D03CD">
            <w:pPr>
              <w:pStyle w:val="TableParagraph"/>
              <w:spacing w:before="113"/>
              <w:rPr>
                <w:sz w:val="26"/>
              </w:rPr>
            </w:pPr>
          </w:p>
          <w:p w14:paraId="51B4F4DA" w14:textId="77777777" w:rsidR="00682E09" w:rsidRPr="00F74DB9" w:rsidRDefault="00682E09" w:rsidP="003D03CD">
            <w:pPr>
              <w:pStyle w:val="TableParagraph"/>
              <w:ind w:left="1308"/>
              <w:rPr>
                <w:b/>
                <w:sz w:val="28"/>
                <w:lang w:val="en-US"/>
              </w:rPr>
            </w:pPr>
            <w:r>
              <w:rPr>
                <w:b/>
                <w:sz w:val="28"/>
              </w:rPr>
              <w:t>Vũ</w:t>
            </w:r>
            <w:r>
              <w:rPr>
                <w:b/>
                <w:spacing w:val="-2"/>
                <w:sz w:val="28"/>
              </w:rPr>
              <w:t xml:space="preserve"> </w:t>
            </w:r>
            <w:r>
              <w:rPr>
                <w:b/>
                <w:sz w:val="28"/>
                <w:lang w:val="en-US"/>
              </w:rPr>
              <w:t>Đại Thắng</w:t>
            </w:r>
          </w:p>
        </w:tc>
      </w:tr>
    </w:tbl>
    <w:p w14:paraId="43DD5742" w14:textId="77777777" w:rsidR="00630B54" w:rsidRDefault="00630B54"/>
    <w:sectPr w:rsidR="00630B54" w:rsidSect="000D0238">
      <w:headerReference w:type="default" r:id="rId8"/>
      <w:type w:val="continuous"/>
      <w:pgSz w:w="11910" w:h="16840"/>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E8E3" w14:textId="77777777" w:rsidR="00E663A9" w:rsidRDefault="00E663A9" w:rsidP="006C0FC5">
      <w:r>
        <w:separator/>
      </w:r>
    </w:p>
  </w:endnote>
  <w:endnote w:type="continuationSeparator" w:id="0">
    <w:p w14:paraId="5D3A68E5" w14:textId="77777777" w:rsidR="00E663A9" w:rsidRDefault="00E663A9" w:rsidP="006C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413F" w14:textId="77777777" w:rsidR="00E663A9" w:rsidRDefault="00E663A9" w:rsidP="006C0FC5">
      <w:r>
        <w:separator/>
      </w:r>
    </w:p>
  </w:footnote>
  <w:footnote w:type="continuationSeparator" w:id="0">
    <w:p w14:paraId="405D4C68" w14:textId="77777777" w:rsidR="00E663A9" w:rsidRDefault="00E663A9" w:rsidP="006C0F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290841"/>
      <w:docPartObj>
        <w:docPartGallery w:val="Page Numbers (Top of Page)"/>
        <w:docPartUnique/>
      </w:docPartObj>
    </w:sdtPr>
    <w:sdtEndPr>
      <w:rPr>
        <w:noProof/>
      </w:rPr>
    </w:sdtEndPr>
    <w:sdtContent>
      <w:p w14:paraId="2D7647C0" w14:textId="2B7CFACE" w:rsidR="006C0FC5" w:rsidRDefault="006C0FC5">
        <w:pPr>
          <w:pStyle w:val="Header"/>
          <w:jc w:val="center"/>
        </w:pPr>
        <w:r w:rsidRPr="006C0FC5">
          <w:rPr>
            <w:sz w:val="26"/>
            <w:szCs w:val="26"/>
          </w:rPr>
          <w:fldChar w:fldCharType="begin"/>
        </w:r>
        <w:r w:rsidRPr="006C0FC5">
          <w:rPr>
            <w:sz w:val="26"/>
            <w:szCs w:val="26"/>
          </w:rPr>
          <w:instrText xml:space="preserve"> PAGE   \* MERGEFORMAT </w:instrText>
        </w:r>
        <w:r w:rsidRPr="006C0FC5">
          <w:rPr>
            <w:sz w:val="26"/>
            <w:szCs w:val="26"/>
          </w:rPr>
          <w:fldChar w:fldCharType="separate"/>
        </w:r>
        <w:r w:rsidR="007D7DEB">
          <w:rPr>
            <w:noProof/>
            <w:sz w:val="26"/>
            <w:szCs w:val="26"/>
          </w:rPr>
          <w:t>3</w:t>
        </w:r>
        <w:r w:rsidRPr="006C0FC5">
          <w:rPr>
            <w:noProof/>
            <w:sz w:val="26"/>
            <w:szCs w:val="26"/>
          </w:rPr>
          <w:fldChar w:fldCharType="end"/>
        </w:r>
      </w:p>
    </w:sdtContent>
  </w:sdt>
  <w:p w14:paraId="062997DC" w14:textId="77777777" w:rsidR="006C0FC5" w:rsidRDefault="006C0F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038D"/>
    <w:multiLevelType w:val="hybridMultilevel"/>
    <w:tmpl w:val="D56ACFBA"/>
    <w:lvl w:ilvl="0" w:tplc="A32A1C88">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5CC5A8E">
      <w:start w:val="1"/>
      <w:numFmt w:val="lowerLetter"/>
      <w:lvlText w:val="%2)"/>
      <w:lvlJc w:val="left"/>
      <w:pPr>
        <w:ind w:left="1127" w:hanging="264"/>
        <w:jc w:val="left"/>
      </w:pPr>
      <w:rPr>
        <w:rFonts w:ascii="Times New Roman" w:eastAsia="Times New Roman" w:hAnsi="Times New Roman" w:cs="Times New Roman" w:hint="default"/>
        <w:b w:val="0"/>
        <w:bCs w:val="0"/>
        <w:i w:val="0"/>
        <w:iCs w:val="0"/>
        <w:spacing w:val="-8"/>
        <w:w w:val="100"/>
        <w:sz w:val="28"/>
        <w:szCs w:val="28"/>
        <w:lang w:val="vi" w:eastAsia="en-US" w:bidi="ar-SA"/>
      </w:rPr>
    </w:lvl>
    <w:lvl w:ilvl="2" w:tplc="4B6A79EA">
      <w:numFmt w:val="bullet"/>
      <w:lvlText w:val="•"/>
      <w:lvlJc w:val="left"/>
      <w:pPr>
        <w:ind w:left="2066" w:hanging="264"/>
      </w:pPr>
      <w:rPr>
        <w:rFonts w:hint="default"/>
        <w:lang w:val="vi" w:eastAsia="en-US" w:bidi="ar-SA"/>
      </w:rPr>
    </w:lvl>
    <w:lvl w:ilvl="3" w:tplc="9E9670E4">
      <w:numFmt w:val="bullet"/>
      <w:lvlText w:val="•"/>
      <w:lvlJc w:val="left"/>
      <w:pPr>
        <w:ind w:left="3013" w:hanging="264"/>
      </w:pPr>
      <w:rPr>
        <w:rFonts w:hint="default"/>
        <w:lang w:val="vi" w:eastAsia="en-US" w:bidi="ar-SA"/>
      </w:rPr>
    </w:lvl>
    <w:lvl w:ilvl="4" w:tplc="69F67FE6">
      <w:numFmt w:val="bullet"/>
      <w:lvlText w:val="•"/>
      <w:lvlJc w:val="left"/>
      <w:pPr>
        <w:ind w:left="3959" w:hanging="264"/>
      </w:pPr>
      <w:rPr>
        <w:rFonts w:hint="default"/>
        <w:lang w:val="vi" w:eastAsia="en-US" w:bidi="ar-SA"/>
      </w:rPr>
    </w:lvl>
    <w:lvl w:ilvl="5" w:tplc="223A97AE">
      <w:numFmt w:val="bullet"/>
      <w:lvlText w:val="•"/>
      <w:lvlJc w:val="left"/>
      <w:pPr>
        <w:ind w:left="4906" w:hanging="264"/>
      </w:pPr>
      <w:rPr>
        <w:rFonts w:hint="default"/>
        <w:lang w:val="vi" w:eastAsia="en-US" w:bidi="ar-SA"/>
      </w:rPr>
    </w:lvl>
    <w:lvl w:ilvl="6" w:tplc="61A8F940">
      <w:numFmt w:val="bullet"/>
      <w:lvlText w:val="•"/>
      <w:lvlJc w:val="left"/>
      <w:pPr>
        <w:ind w:left="5853" w:hanging="264"/>
      </w:pPr>
      <w:rPr>
        <w:rFonts w:hint="default"/>
        <w:lang w:val="vi" w:eastAsia="en-US" w:bidi="ar-SA"/>
      </w:rPr>
    </w:lvl>
    <w:lvl w:ilvl="7" w:tplc="96302C5E">
      <w:numFmt w:val="bullet"/>
      <w:lvlText w:val="•"/>
      <w:lvlJc w:val="left"/>
      <w:pPr>
        <w:ind w:left="6799" w:hanging="264"/>
      </w:pPr>
      <w:rPr>
        <w:rFonts w:hint="default"/>
        <w:lang w:val="vi" w:eastAsia="en-US" w:bidi="ar-SA"/>
      </w:rPr>
    </w:lvl>
    <w:lvl w:ilvl="8" w:tplc="9DB6D70E">
      <w:numFmt w:val="bullet"/>
      <w:lvlText w:val="•"/>
      <w:lvlJc w:val="left"/>
      <w:pPr>
        <w:ind w:left="7746" w:hanging="264"/>
      </w:pPr>
      <w:rPr>
        <w:rFonts w:hint="default"/>
        <w:lang w:val="vi" w:eastAsia="en-US" w:bidi="ar-SA"/>
      </w:rPr>
    </w:lvl>
  </w:abstractNum>
  <w:abstractNum w:abstractNumId="1" w15:restartNumberingAfterBreak="0">
    <w:nsid w:val="3DDB4DDD"/>
    <w:multiLevelType w:val="hybridMultilevel"/>
    <w:tmpl w:val="CCAA15E2"/>
    <w:lvl w:ilvl="0" w:tplc="E326C09C">
      <w:start w:val="1"/>
      <w:numFmt w:val="decimal"/>
      <w:lvlText w:val="%1."/>
      <w:lvlJc w:val="left"/>
      <w:pPr>
        <w:ind w:left="143" w:hanging="291"/>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A088FD0A">
      <w:numFmt w:val="bullet"/>
      <w:lvlText w:val="•"/>
      <w:lvlJc w:val="left"/>
      <w:pPr>
        <w:ind w:left="1089" w:hanging="291"/>
      </w:pPr>
      <w:rPr>
        <w:rFonts w:hint="default"/>
        <w:lang w:val="vi" w:eastAsia="en-US" w:bidi="ar-SA"/>
      </w:rPr>
    </w:lvl>
    <w:lvl w:ilvl="2" w:tplc="1F60146A">
      <w:numFmt w:val="bullet"/>
      <w:lvlText w:val="•"/>
      <w:lvlJc w:val="left"/>
      <w:pPr>
        <w:ind w:left="2039" w:hanging="291"/>
      </w:pPr>
      <w:rPr>
        <w:rFonts w:hint="default"/>
        <w:lang w:val="vi" w:eastAsia="en-US" w:bidi="ar-SA"/>
      </w:rPr>
    </w:lvl>
    <w:lvl w:ilvl="3" w:tplc="8AFEB37E">
      <w:numFmt w:val="bullet"/>
      <w:lvlText w:val="•"/>
      <w:lvlJc w:val="left"/>
      <w:pPr>
        <w:ind w:left="2989" w:hanging="291"/>
      </w:pPr>
      <w:rPr>
        <w:rFonts w:hint="default"/>
        <w:lang w:val="vi" w:eastAsia="en-US" w:bidi="ar-SA"/>
      </w:rPr>
    </w:lvl>
    <w:lvl w:ilvl="4" w:tplc="83AA78C4">
      <w:numFmt w:val="bullet"/>
      <w:lvlText w:val="•"/>
      <w:lvlJc w:val="left"/>
      <w:pPr>
        <w:ind w:left="3939" w:hanging="291"/>
      </w:pPr>
      <w:rPr>
        <w:rFonts w:hint="default"/>
        <w:lang w:val="vi" w:eastAsia="en-US" w:bidi="ar-SA"/>
      </w:rPr>
    </w:lvl>
    <w:lvl w:ilvl="5" w:tplc="6AA49E24">
      <w:numFmt w:val="bullet"/>
      <w:lvlText w:val="•"/>
      <w:lvlJc w:val="left"/>
      <w:pPr>
        <w:ind w:left="4889" w:hanging="291"/>
      </w:pPr>
      <w:rPr>
        <w:rFonts w:hint="default"/>
        <w:lang w:val="vi" w:eastAsia="en-US" w:bidi="ar-SA"/>
      </w:rPr>
    </w:lvl>
    <w:lvl w:ilvl="6" w:tplc="55121DA6">
      <w:numFmt w:val="bullet"/>
      <w:lvlText w:val="•"/>
      <w:lvlJc w:val="left"/>
      <w:pPr>
        <w:ind w:left="5839" w:hanging="291"/>
      </w:pPr>
      <w:rPr>
        <w:rFonts w:hint="default"/>
        <w:lang w:val="vi" w:eastAsia="en-US" w:bidi="ar-SA"/>
      </w:rPr>
    </w:lvl>
    <w:lvl w:ilvl="7" w:tplc="E166AF46">
      <w:numFmt w:val="bullet"/>
      <w:lvlText w:val="•"/>
      <w:lvlJc w:val="left"/>
      <w:pPr>
        <w:ind w:left="6789" w:hanging="291"/>
      </w:pPr>
      <w:rPr>
        <w:rFonts w:hint="default"/>
        <w:lang w:val="vi" w:eastAsia="en-US" w:bidi="ar-SA"/>
      </w:rPr>
    </w:lvl>
    <w:lvl w:ilvl="8" w:tplc="9FF614A2">
      <w:numFmt w:val="bullet"/>
      <w:lvlText w:val="•"/>
      <w:lvlJc w:val="left"/>
      <w:pPr>
        <w:ind w:left="7739" w:hanging="291"/>
      </w:pPr>
      <w:rPr>
        <w:rFonts w:hint="default"/>
        <w:lang w:val="vi" w:eastAsia="en-US" w:bidi="ar-SA"/>
      </w:rPr>
    </w:lvl>
  </w:abstractNum>
  <w:abstractNum w:abstractNumId="2" w15:restartNumberingAfterBreak="0">
    <w:nsid w:val="6143074A"/>
    <w:multiLevelType w:val="hybridMultilevel"/>
    <w:tmpl w:val="ABCC462C"/>
    <w:lvl w:ilvl="0" w:tplc="76D091A4">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D3CEB20">
      <w:numFmt w:val="bullet"/>
      <w:lvlText w:val="•"/>
      <w:lvlJc w:val="left"/>
      <w:pPr>
        <w:ind w:left="589" w:hanging="128"/>
      </w:pPr>
      <w:rPr>
        <w:rFonts w:hint="default"/>
        <w:lang w:val="vi" w:eastAsia="en-US" w:bidi="ar-SA"/>
      </w:rPr>
    </w:lvl>
    <w:lvl w:ilvl="2" w:tplc="DCD20DBE">
      <w:numFmt w:val="bullet"/>
      <w:lvlText w:val="•"/>
      <w:lvlJc w:val="left"/>
      <w:pPr>
        <w:ind w:left="1078" w:hanging="128"/>
      </w:pPr>
      <w:rPr>
        <w:rFonts w:hint="default"/>
        <w:lang w:val="vi" w:eastAsia="en-US" w:bidi="ar-SA"/>
      </w:rPr>
    </w:lvl>
    <w:lvl w:ilvl="3" w:tplc="92FA09A4">
      <w:numFmt w:val="bullet"/>
      <w:lvlText w:val="•"/>
      <w:lvlJc w:val="left"/>
      <w:pPr>
        <w:ind w:left="1567" w:hanging="128"/>
      </w:pPr>
      <w:rPr>
        <w:rFonts w:hint="default"/>
        <w:lang w:val="vi" w:eastAsia="en-US" w:bidi="ar-SA"/>
      </w:rPr>
    </w:lvl>
    <w:lvl w:ilvl="4" w:tplc="55146820">
      <w:numFmt w:val="bullet"/>
      <w:lvlText w:val="•"/>
      <w:lvlJc w:val="left"/>
      <w:pPr>
        <w:ind w:left="2056" w:hanging="128"/>
      </w:pPr>
      <w:rPr>
        <w:rFonts w:hint="default"/>
        <w:lang w:val="vi" w:eastAsia="en-US" w:bidi="ar-SA"/>
      </w:rPr>
    </w:lvl>
    <w:lvl w:ilvl="5" w:tplc="09648BBC">
      <w:numFmt w:val="bullet"/>
      <w:lvlText w:val="•"/>
      <w:lvlJc w:val="left"/>
      <w:pPr>
        <w:ind w:left="2545" w:hanging="128"/>
      </w:pPr>
      <w:rPr>
        <w:rFonts w:hint="default"/>
        <w:lang w:val="vi" w:eastAsia="en-US" w:bidi="ar-SA"/>
      </w:rPr>
    </w:lvl>
    <w:lvl w:ilvl="6" w:tplc="1C7C3446">
      <w:numFmt w:val="bullet"/>
      <w:lvlText w:val="•"/>
      <w:lvlJc w:val="left"/>
      <w:pPr>
        <w:ind w:left="3034" w:hanging="128"/>
      </w:pPr>
      <w:rPr>
        <w:rFonts w:hint="default"/>
        <w:lang w:val="vi" w:eastAsia="en-US" w:bidi="ar-SA"/>
      </w:rPr>
    </w:lvl>
    <w:lvl w:ilvl="7" w:tplc="E6F042A0">
      <w:numFmt w:val="bullet"/>
      <w:lvlText w:val="•"/>
      <w:lvlJc w:val="left"/>
      <w:pPr>
        <w:ind w:left="3523" w:hanging="128"/>
      </w:pPr>
      <w:rPr>
        <w:rFonts w:hint="default"/>
        <w:lang w:val="vi" w:eastAsia="en-US" w:bidi="ar-SA"/>
      </w:rPr>
    </w:lvl>
    <w:lvl w:ilvl="8" w:tplc="67C09B8C">
      <w:numFmt w:val="bullet"/>
      <w:lvlText w:val="•"/>
      <w:lvlJc w:val="left"/>
      <w:pPr>
        <w:ind w:left="4012" w:hanging="128"/>
      </w:pPr>
      <w:rPr>
        <w:rFonts w:hint="default"/>
        <w:lang w:val="vi" w:eastAsia="en-US" w:bidi="ar-SA"/>
      </w:rPr>
    </w:lvl>
  </w:abstractNum>
  <w:abstractNum w:abstractNumId="3" w15:restartNumberingAfterBreak="0">
    <w:nsid w:val="6E8E0AA7"/>
    <w:multiLevelType w:val="hybridMultilevel"/>
    <w:tmpl w:val="D98C78C6"/>
    <w:lvl w:ilvl="0" w:tplc="DF3C959C">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CCD4D6">
      <w:numFmt w:val="bullet"/>
      <w:lvlText w:val="•"/>
      <w:lvlJc w:val="left"/>
      <w:pPr>
        <w:ind w:left="1989" w:hanging="281"/>
      </w:pPr>
      <w:rPr>
        <w:rFonts w:hint="default"/>
        <w:lang w:val="vi" w:eastAsia="en-US" w:bidi="ar-SA"/>
      </w:rPr>
    </w:lvl>
    <w:lvl w:ilvl="2" w:tplc="D4D8F49C">
      <w:numFmt w:val="bullet"/>
      <w:lvlText w:val="•"/>
      <w:lvlJc w:val="left"/>
      <w:pPr>
        <w:ind w:left="2839" w:hanging="281"/>
      </w:pPr>
      <w:rPr>
        <w:rFonts w:hint="default"/>
        <w:lang w:val="vi" w:eastAsia="en-US" w:bidi="ar-SA"/>
      </w:rPr>
    </w:lvl>
    <w:lvl w:ilvl="3" w:tplc="ACF6C692">
      <w:numFmt w:val="bullet"/>
      <w:lvlText w:val="•"/>
      <w:lvlJc w:val="left"/>
      <w:pPr>
        <w:ind w:left="3689" w:hanging="281"/>
      </w:pPr>
      <w:rPr>
        <w:rFonts w:hint="default"/>
        <w:lang w:val="vi" w:eastAsia="en-US" w:bidi="ar-SA"/>
      </w:rPr>
    </w:lvl>
    <w:lvl w:ilvl="4" w:tplc="500417D4">
      <w:numFmt w:val="bullet"/>
      <w:lvlText w:val="•"/>
      <w:lvlJc w:val="left"/>
      <w:pPr>
        <w:ind w:left="4539" w:hanging="281"/>
      </w:pPr>
      <w:rPr>
        <w:rFonts w:hint="default"/>
        <w:lang w:val="vi" w:eastAsia="en-US" w:bidi="ar-SA"/>
      </w:rPr>
    </w:lvl>
    <w:lvl w:ilvl="5" w:tplc="6BD07C8A">
      <w:numFmt w:val="bullet"/>
      <w:lvlText w:val="•"/>
      <w:lvlJc w:val="left"/>
      <w:pPr>
        <w:ind w:left="5389" w:hanging="281"/>
      </w:pPr>
      <w:rPr>
        <w:rFonts w:hint="default"/>
        <w:lang w:val="vi" w:eastAsia="en-US" w:bidi="ar-SA"/>
      </w:rPr>
    </w:lvl>
    <w:lvl w:ilvl="6" w:tplc="2DC09DCC">
      <w:numFmt w:val="bullet"/>
      <w:lvlText w:val="•"/>
      <w:lvlJc w:val="left"/>
      <w:pPr>
        <w:ind w:left="6239" w:hanging="281"/>
      </w:pPr>
      <w:rPr>
        <w:rFonts w:hint="default"/>
        <w:lang w:val="vi" w:eastAsia="en-US" w:bidi="ar-SA"/>
      </w:rPr>
    </w:lvl>
    <w:lvl w:ilvl="7" w:tplc="132AB5E8">
      <w:numFmt w:val="bullet"/>
      <w:lvlText w:val="•"/>
      <w:lvlJc w:val="left"/>
      <w:pPr>
        <w:ind w:left="7089" w:hanging="281"/>
      </w:pPr>
      <w:rPr>
        <w:rFonts w:hint="default"/>
        <w:lang w:val="vi" w:eastAsia="en-US" w:bidi="ar-SA"/>
      </w:rPr>
    </w:lvl>
    <w:lvl w:ilvl="8" w:tplc="12E8B75A">
      <w:numFmt w:val="bullet"/>
      <w:lvlText w:val="•"/>
      <w:lvlJc w:val="left"/>
      <w:pPr>
        <w:ind w:left="7939" w:hanging="281"/>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DF"/>
    <w:rsid w:val="000034F4"/>
    <w:rsid w:val="000679EF"/>
    <w:rsid w:val="000D0238"/>
    <w:rsid w:val="0012341A"/>
    <w:rsid w:val="00163131"/>
    <w:rsid w:val="00166406"/>
    <w:rsid w:val="001703BC"/>
    <w:rsid w:val="00180DF9"/>
    <w:rsid w:val="00193126"/>
    <w:rsid w:val="001A714F"/>
    <w:rsid w:val="001C3A84"/>
    <w:rsid w:val="00215E1E"/>
    <w:rsid w:val="00285C37"/>
    <w:rsid w:val="003253F6"/>
    <w:rsid w:val="00375238"/>
    <w:rsid w:val="003D5EEC"/>
    <w:rsid w:val="003D61B8"/>
    <w:rsid w:val="003E4218"/>
    <w:rsid w:val="004208CF"/>
    <w:rsid w:val="00461DA9"/>
    <w:rsid w:val="004722A4"/>
    <w:rsid w:val="00486415"/>
    <w:rsid w:val="004A5017"/>
    <w:rsid w:val="004B06A5"/>
    <w:rsid w:val="004F2235"/>
    <w:rsid w:val="00506A7A"/>
    <w:rsid w:val="005654CF"/>
    <w:rsid w:val="005D2AF7"/>
    <w:rsid w:val="005D6BC3"/>
    <w:rsid w:val="00613862"/>
    <w:rsid w:val="00630B54"/>
    <w:rsid w:val="006400C5"/>
    <w:rsid w:val="00663E8B"/>
    <w:rsid w:val="00682E09"/>
    <w:rsid w:val="006C0FC5"/>
    <w:rsid w:val="006E25DB"/>
    <w:rsid w:val="007D7DEB"/>
    <w:rsid w:val="00840EC3"/>
    <w:rsid w:val="0085692A"/>
    <w:rsid w:val="008D07F8"/>
    <w:rsid w:val="00900116"/>
    <w:rsid w:val="00957C73"/>
    <w:rsid w:val="009B2360"/>
    <w:rsid w:val="009E3014"/>
    <w:rsid w:val="00A30990"/>
    <w:rsid w:val="00AA3C90"/>
    <w:rsid w:val="00B5787D"/>
    <w:rsid w:val="00B9226F"/>
    <w:rsid w:val="00C72384"/>
    <w:rsid w:val="00D47668"/>
    <w:rsid w:val="00D72FDF"/>
    <w:rsid w:val="00E663A9"/>
    <w:rsid w:val="00E73825"/>
    <w:rsid w:val="00E9795A"/>
    <w:rsid w:val="00F006BE"/>
    <w:rsid w:val="00FC2265"/>
    <w:rsid w:val="00FE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ABE2"/>
  <w15:docId w15:val="{4D253A9F-7E6B-46B7-BBE1-0D6B5102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4" w:right="349"/>
      <w:jc w:val="center"/>
      <w:outlineLvl w:val="0"/>
    </w:pPr>
    <w:rPr>
      <w:b/>
      <w:bCs/>
      <w:sz w:val="28"/>
      <w:szCs w:val="28"/>
    </w:rPr>
  </w:style>
  <w:style w:type="paragraph" w:styleId="Heading2">
    <w:name w:val="heading 2"/>
    <w:basedOn w:val="Normal"/>
    <w:uiPriority w:val="1"/>
    <w:qFormat/>
    <w:pPr>
      <w:ind w:left="8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19"/>
    </w:pPr>
    <w:rPr>
      <w:sz w:val="28"/>
      <w:szCs w:val="28"/>
    </w:rPr>
  </w:style>
  <w:style w:type="paragraph" w:styleId="ListParagraph">
    <w:name w:val="List Paragraph"/>
    <w:basedOn w:val="Normal"/>
    <w:uiPriority w:val="1"/>
    <w:qFormat/>
    <w:pPr>
      <w:spacing w:before="120"/>
      <w:ind w:left="143"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0FC5"/>
    <w:pPr>
      <w:tabs>
        <w:tab w:val="center" w:pos="4680"/>
        <w:tab w:val="right" w:pos="9360"/>
      </w:tabs>
    </w:pPr>
  </w:style>
  <w:style w:type="character" w:customStyle="1" w:styleId="HeaderChar">
    <w:name w:val="Header Char"/>
    <w:basedOn w:val="DefaultParagraphFont"/>
    <w:link w:val="Header"/>
    <w:uiPriority w:val="99"/>
    <w:rsid w:val="006C0FC5"/>
    <w:rPr>
      <w:rFonts w:ascii="Times New Roman" w:eastAsia="Times New Roman" w:hAnsi="Times New Roman" w:cs="Times New Roman"/>
      <w:lang w:val="vi"/>
    </w:rPr>
  </w:style>
  <w:style w:type="paragraph" w:styleId="Footer">
    <w:name w:val="footer"/>
    <w:basedOn w:val="Normal"/>
    <w:link w:val="FooterChar"/>
    <w:uiPriority w:val="99"/>
    <w:unhideWhenUsed/>
    <w:rsid w:val="006C0FC5"/>
    <w:pPr>
      <w:tabs>
        <w:tab w:val="center" w:pos="4680"/>
        <w:tab w:val="right" w:pos="9360"/>
      </w:tabs>
    </w:pPr>
  </w:style>
  <w:style w:type="character" w:customStyle="1" w:styleId="FooterChar">
    <w:name w:val="Footer Char"/>
    <w:basedOn w:val="DefaultParagraphFont"/>
    <w:link w:val="Footer"/>
    <w:uiPriority w:val="99"/>
    <w:rsid w:val="006C0FC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FCF5-3DC1-4E8D-8410-9B85D0EA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NEW</cp:lastModifiedBy>
  <cp:revision>2</cp:revision>
  <cp:lastPrinted>2025-07-03T07:39:00Z</cp:lastPrinted>
  <dcterms:created xsi:type="dcterms:W3CDTF">2026-05-27T03:41:00Z</dcterms:created>
  <dcterms:modified xsi:type="dcterms:W3CDTF">2026-05-27T03:41:00Z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Microsoft® Word 2016</vt:lpwstr>
  </property>
  <property fmtid="{D5CDD505-2E9C-101B-9397-08002B2CF9AE}" pid="4" name="LastSaved">
    <vt:filetime>2025-07-03T00:00:00Z</vt:filetime>
  </property>
  <property fmtid="{D5CDD505-2E9C-101B-9397-08002B2CF9AE}" pid="5" name="Producer">
    <vt:lpwstr>pdf; modified using iText® 5.5.8 ©2000-2015 iText Group NV (AGPL-version)</vt:lpwstr>
  </property>
</Properties>
</file>